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26E" w:rsidRDefault="0078526E" w:rsidP="0078526E">
      <w:pPr>
        <w:suppressAutoHyphens/>
        <w:spacing w:before="240" w:after="0" w:line="240" w:lineRule="auto"/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</w:pPr>
      <w:r w:rsidRPr="007E54F4">
        <w:rPr>
          <w:rFonts w:ascii="Etelka Text Pro" w:eastAsia="Times New Roman" w:hAnsi="Etelka Text Pro"/>
          <w:b/>
          <w:color w:val="7474C1"/>
          <w:sz w:val="28"/>
          <w:szCs w:val="28"/>
          <w:lang w:val="en-US" w:eastAsia="ru-RU"/>
        </w:rPr>
        <w:t>X</w:t>
      </w:r>
      <w:r>
        <w:rPr>
          <w:rFonts w:ascii="Etelka Text Pro" w:eastAsia="Times New Roman" w:hAnsi="Etelka Text Pro"/>
          <w:b/>
          <w:color w:val="7474C1"/>
          <w:sz w:val="28"/>
          <w:szCs w:val="28"/>
          <w:lang w:val="en-US" w:eastAsia="ru-RU"/>
        </w:rPr>
        <w:t>III</w:t>
      </w:r>
      <w:r w:rsidRPr="007E54F4"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  <w:t xml:space="preserve"> ВСЕРОССИЙСКАЯ МУЛЬТИПРОФЕССИОНАЛЬНАЯ КОНФЕРЕНЦИЯ </w:t>
      </w:r>
      <w:r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  <w:t>«ТЕРРИТОРИЯ ПРАВА - 2026</w:t>
      </w:r>
      <w:r w:rsidRPr="007E54F4"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  <w:t>»</w:t>
      </w:r>
      <w:r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  <w:t xml:space="preserve"> 19 ноября 2026г все направления</w:t>
      </w:r>
    </w:p>
    <w:p w:rsidR="0078526E" w:rsidRPr="00C967D6" w:rsidRDefault="0078526E" w:rsidP="0078526E">
      <w:pPr>
        <w:spacing w:before="240" w:after="0" w:line="276" w:lineRule="auto"/>
        <w:jc w:val="center"/>
        <w:rPr>
          <w:rFonts w:ascii="Etelka Light Pro" w:hAnsi="Etelka Light Pro"/>
          <w:i/>
          <w:szCs w:val="21"/>
          <w:lang w:val="ru-RU" w:eastAsia="ru-RU"/>
        </w:rPr>
      </w:pPr>
      <w:r w:rsidRPr="00C967D6">
        <w:rPr>
          <w:rFonts w:ascii="Etelka Light Pro" w:hAnsi="Etelka Light Pro"/>
          <w:i/>
          <w:szCs w:val="21"/>
          <w:lang w:val="ru-RU" w:eastAsia="ru-RU"/>
        </w:rPr>
        <w:t>Приглашаем стать участником ключевого мероприятия года для профессионалов! Лучшие спикеры разберут главные изменения законодательства и п</w:t>
      </w:r>
      <w:r>
        <w:rPr>
          <w:rFonts w:ascii="Etelka Light Pro" w:hAnsi="Etelka Light Pro"/>
          <w:i/>
          <w:szCs w:val="21"/>
          <w:lang w:val="ru-RU" w:eastAsia="ru-RU"/>
        </w:rPr>
        <w:t>равоприменительную практику 2026</w:t>
      </w:r>
      <w:r w:rsidRPr="00C967D6">
        <w:rPr>
          <w:rFonts w:ascii="Etelka Light Pro" w:hAnsi="Etelka Light Pro"/>
          <w:i/>
          <w:szCs w:val="21"/>
          <w:lang w:val="ru-RU" w:eastAsia="ru-RU"/>
        </w:rPr>
        <w:t xml:space="preserve"> года, </w:t>
      </w:r>
      <w:r>
        <w:rPr>
          <w:rFonts w:ascii="Etelka Light Pro" w:hAnsi="Etelka Light Pro"/>
          <w:i/>
          <w:szCs w:val="21"/>
          <w:lang w:val="ru-RU" w:eastAsia="ru-RU"/>
        </w:rPr>
        <w:t>представят новации и тренды 2027</w:t>
      </w:r>
      <w:r w:rsidRPr="00C967D6">
        <w:rPr>
          <w:rFonts w:ascii="Etelka Light Pro" w:hAnsi="Etelka Light Pro"/>
          <w:i/>
          <w:szCs w:val="21"/>
          <w:lang w:val="ru-RU" w:eastAsia="ru-RU"/>
        </w:rPr>
        <w:t xml:space="preserve"> года.</w:t>
      </w:r>
      <w:r w:rsidRPr="00C967D6">
        <w:rPr>
          <w:rFonts w:cs="Calibri"/>
          <w:bCs/>
          <w:lang w:val="ru-RU"/>
        </w:rPr>
        <w:t xml:space="preserve"> </w:t>
      </w:r>
      <w:r w:rsidRPr="00C967D6">
        <w:rPr>
          <w:rFonts w:ascii="Etelka Light Pro" w:hAnsi="Etelka Light Pro"/>
          <w:bCs/>
          <w:i/>
          <w:szCs w:val="21"/>
          <w:lang w:val="ru-RU" w:eastAsia="ru-RU"/>
        </w:rPr>
        <w:t>Конференция пройдет в отеле «Московские ворота».  Дистанционно конференцию можно посмотреть онлайн и в записи в любой точке России.</w:t>
      </w:r>
    </w:p>
    <w:p w:rsidR="0078526E" w:rsidRPr="00C967D6" w:rsidRDefault="0078526E" w:rsidP="0078526E">
      <w:pPr>
        <w:spacing w:before="240" w:after="0" w:line="276" w:lineRule="auto"/>
        <w:rPr>
          <w:rFonts w:ascii="Etelka Text Pro" w:hAnsi="Etelka Text Pro"/>
          <w:b/>
          <w:sz w:val="24"/>
          <w:lang w:val="ru-RU"/>
        </w:rPr>
      </w:pPr>
      <w:r w:rsidRPr="00C967D6">
        <w:rPr>
          <w:rFonts w:ascii="Etelka Text Pro" w:hAnsi="Etelka Text Pro"/>
          <w:b/>
          <w:sz w:val="24"/>
          <w:lang w:val="ru-RU"/>
        </w:rPr>
        <w:t>Чем полезно мероприятие:</w:t>
      </w:r>
    </w:p>
    <w:p w:rsidR="0078526E" w:rsidRPr="00C967D6" w:rsidRDefault="0078526E" w:rsidP="0078526E">
      <w:pPr>
        <w:spacing w:before="120" w:after="0" w:line="240" w:lineRule="auto"/>
        <w:ind w:left="709"/>
        <w:jc w:val="both"/>
        <w:rPr>
          <w:rFonts w:ascii="Etelka Light Pro" w:hAnsi="Etelka Light Pro"/>
          <w:bCs/>
          <w:szCs w:val="21"/>
          <w:lang w:val="ru-RU" w:eastAsia="ru-RU"/>
        </w:rPr>
      </w:pPr>
      <w:r w:rsidRPr="00C967D6">
        <w:rPr>
          <w:rFonts w:ascii="Etelka Light Pro" w:hAnsi="Etelka Light Pro"/>
          <w:bCs/>
          <w:noProof/>
          <w:szCs w:val="21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AB8140B" wp14:editId="62E5D092">
            <wp:simplePos x="0" y="0"/>
            <wp:positionH relativeFrom="column">
              <wp:posOffset>33020</wp:posOffset>
            </wp:positionH>
            <wp:positionV relativeFrom="paragraph">
              <wp:posOffset>99695</wp:posOffset>
            </wp:positionV>
            <wp:extent cx="314325" cy="314325"/>
            <wp:effectExtent l="0" t="0" r="9525" b="9525"/>
            <wp:wrapNone/>
            <wp:docPr id="9" name="Рисунок 9" descr="C:\Users\lykova\AppData\Local\Microsoft\Windows\INetCache\Content.Word\icon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 descr="C:\Users\lykova\AppData\Local\Microsoft\Windows\INetCache\Content.Word\icon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7D6">
        <w:rPr>
          <w:rFonts w:ascii="Etelka Light Pro" w:hAnsi="Etelka Light Pro"/>
          <w:bCs/>
          <w:szCs w:val="21"/>
          <w:lang w:val="ru-RU" w:eastAsia="ru-RU"/>
        </w:rPr>
        <w:t>Узнаете рекомендации по сложным вопросам применения законодательства от авторитетных лекторов</w:t>
      </w:r>
      <w:r>
        <w:rPr>
          <w:rFonts w:ascii="Etelka Light Pro" w:hAnsi="Etelka Light Pro"/>
          <w:bCs/>
          <w:szCs w:val="21"/>
          <w:lang w:val="ru-RU" w:eastAsia="ru-RU"/>
        </w:rPr>
        <w:t xml:space="preserve"> Москвы и</w:t>
      </w:r>
      <w:r w:rsidRPr="00C967D6">
        <w:rPr>
          <w:rFonts w:ascii="Etelka Light Pro" w:hAnsi="Etelka Light Pro"/>
          <w:bCs/>
          <w:szCs w:val="21"/>
          <w:lang w:val="ru-RU" w:eastAsia="ru-RU"/>
        </w:rPr>
        <w:t xml:space="preserve"> Санкт-Петербурга.</w:t>
      </w:r>
    </w:p>
    <w:p w:rsidR="0078526E" w:rsidRPr="00DB1A0B" w:rsidRDefault="0078526E" w:rsidP="0078526E">
      <w:pPr>
        <w:spacing w:before="120" w:after="0" w:line="240" w:lineRule="auto"/>
        <w:ind w:left="709"/>
        <w:jc w:val="both"/>
        <w:rPr>
          <w:rFonts w:ascii="Etelka Light Pro" w:hAnsi="Etelka Light Pro"/>
          <w:bCs/>
          <w:szCs w:val="21"/>
          <w:lang w:val="ru-RU" w:eastAsia="ru-RU"/>
        </w:rPr>
      </w:pPr>
      <w:r w:rsidRPr="00DB1A0B">
        <w:rPr>
          <w:rFonts w:ascii="Etelka Light Pro" w:hAnsi="Etelka Light Pro"/>
          <w:bCs/>
          <w:noProof/>
          <w:szCs w:val="21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257F646E" wp14:editId="233C9F50">
            <wp:simplePos x="0" y="0"/>
            <wp:positionH relativeFrom="column">
              <wp:posOffset>38100</wp:posOffset>
            </wp:positionH>
            <wp:positionV relativeFrom="paragraph">
              <wp:posOffset>52070</wp:posOffset>
            </wp:positionV>
            <wp:extent cx="314325" cy="352425"/>
            <wp:effectExtent l="0" t="0" r="952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A0B">
        <w:rPr>
          <w:rFonts w:ascii="Etelka Light Pro" w:hAnsi="Etelka Light Pro"/>
          <w:bCs/>
          <w:szCs w:val="21"/>
          <w:lang w:val="ru-RU" w:eastAsia="ru-RU"/>
        </w:rPr>
        <w:t>Сможете оценивать возможности и риски бизнеса</w:t>
      </w:r>
      <w:r w:rsidRPr="00DB1A0B">
        <w:rPr>
          <w:rFonts w:cs="Calibri"/>
          <w:bCs/>
          <w:lang w:val="ru-RU"/>
        </w:rPr>
        <w:t>,</w:t>
      </w:r>
      <w:r w:rsidRPr="00DB1A0B">
        <w:rPr>
          <w:rFonts w:ascii="Etelka Light Pro" w:hAnsi="Etelka Light Pro"/>
          <w:bCs/>
          <w:szCs w:val="21"/>
          <w:lang w:val="ru-RU" w:eastAsia="ru-RU"/>
        </w:rPr>
        <w:t xml:space="preserve"> принимать обоснованные решения, использовать все возможности законодательства для защиты интересов компании.</w:t>
      </w:r>
    </w:p>
    <w:p w:rsidR="0078526E" w:rsidRDefault="0078526E" w:rsidP="0078526E">
      <w:pPr>
        <w:spacing w:before="120" w:after="0" w:line="240" w:lineRule="auto"/>
        <w:ind w:left="709"/>
        <w:jc w:val="both"/>
        <w:rPr>
          <w:rFonts w:ascii="Etelka Light Pro" w:hAnsi="Etelka Light Pro"/>
          <w:bCs/>
          <w:szCs w:val="21"/>
          <w:lang w:val="ru-RU" w:eastAsia="ru-RU"/>
        </w:rPr>
      </w:pPr>
      <w:r w:rsidRPr="00526328">
        <w:rPr>
          <w:rFonts w:ascii="Etelka Light Pro" w:hAnsi="Etelka Light Pro"/>
          <w:bCs/>
          <w:noProof/>
          <w:szCs w:val="21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67B8813F" wp14:editId="2C434F24">
            <wp:simplePos x="0" y="0"/>
            <wp:positionH relativeFrom="column">
              <wp:posOffset>32385</wp:posOffset>
            </wp:positionH>
            <wp:positionV relativeFrom="paragraph">
              <wp:posOffset>86360</wp:posOffset>
            </wp:positionV>
            <wp:extent cx="374015" cy="314325"/>
            <wp:effectExtent l="0" t="0" r="6985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328">
        <w:rPr>
          <w:rFonts w:ascii="Etelka Light Pro" w:hAnsi="Etelka Light Pro"/>
          <w:bCs/>
          <w:szCs w:val="21"/>
          <w:lang w:val="ru-RU" w:eastAsia="ru-RU"/>
        </w:rPr>
        <w:t xml:space="preserve">Получите </w:t>
      </w:r>
      <w:r>
        <w:rPr>
          <w:rFonts w:ascii="Etelka Light Pro" w:hAnsi="Etelka Light Pro"/>
          <w:bCs/>
          <w:szCs w:val="21"/>
          <w:lang w:val="ru-RU" w:eastAsia="ru-RU"/>
        </w:rPr>
        <w:t>33 часа</w:t>
      </w:r>
      <w:r w:rsidRPr="00526328">
        <w:rPr>
          <w:rFonts w:ascii="Etelka Light Pro" w:hAnsi="Etelka Light Pro"/>
          <w:bCs/>
          <w:szCs w:val="21"/>
          <w:lang w:val="ru-RU" w:eastAsia="ru-RU"/>
        </w:rPr>
        <w:t xml:space="preserve"> полезной информации, раздаточные материалы спикеров и сертификат</w:t>
      </w:r>
      <w:r w:rsidRPr="00DB1A0B">
        <w:rPr>
          <w:rFonts w:ascii="Etelka Light Pro" w:hAnsi="Etelka Light Pro"/>
          <w:bCs/>
          <w:szCs w:val="21"/>
          <w:lang w:val="ru-RU" w:eastAsia="ru-RU"/>
        </w:rPr>
        <w:t xml:space="preserve"> участника в электронном виде.</w:t>
      </w:r>
    </w:p>
    <w:p w:rsidR="0078526E" w:rsidRPr="00D17746" w:rsidRDefault="0078526E" w:rsidP="0078526E">
      <w:pPr>
        <w:spacing w:before="240" w:after="60" w:line="276" w:lineRule="auto"/>
        <w:jc w:val="center"/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</w:pPr>
      <w:r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ВАРИАНТЫ УЧАСТИЯ В КОНФЕРЕНЦИИ</w:t>
      </w:r>
    </w:p>
    <w:tbl>
      <w:tblPr>
        <w:tblW w:w="10490" w:type="dxa"/>
        <w:tblInd w:w="-23" w:type="dxa"/>
        <w:tblBorders>
          <w:top w:val="double" w:sz="6" w:space="0" w:color="7474C1"/>
          <w:left w:val="double" w:sz="6" w:space="0" w:color="7474C1"/>
          <w:bottom w:val="double" w:sz="6" w:space="0" w:color="7474C1"/>
          <w:right w:val="double" w:sz="6" w:space="0" w:color="7474C1"/>
          <w:insideH w:val="double" w:sz="6" w:space="0" w:color="7474C1"/>
          <w:insideV w:val="double" w:sz="6" w:space="0" w:color="7474C1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2126"/>
        <w:gridCol w:w="1985"/>
      </w:tblGrid>
      <w:tr w:rsidR="0078526E" w:rsidRPr="00D17746" w:rsidTr="003B49F9">
        <w:trPr>
          <w:trHeight w:val="634"/>
        </w:trPr>
        <w:tc>
          <w:tcPr>
            <w:tcW w:w="6379" w:type="dxa"/>
            <w:shd w:val="clear" w:color="auto" w:fill="auto"/>
            <w:vAlign w:val="center"/>
          </w:tcPr>
          <w:p w:rsidR="0078526E" w:rsidRPr="007A619A" w:rsidRDefault="0078526E" w:rsidP="003B49F9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Тарифы и условия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526E" w:rsidRPr="007A619A" w:rsidRDefault="0078526E" w:rsidP="003B49F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</w:p>
          <w:p w:rsidR="0078526E" w:rsidRPr="007A619A" w:rsidRDefault="0078526E" w:rsidP="003B49F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proofErr w:type="spellStart"/>
            <w:r w:rsidRPr="007A619A"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онлайн+запись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78526E" w:rsidRPr="007A619A" w:rsidRDefault="0078526E" w:rsidP="003B49F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</w:p>
          <w:p w:rsidR="0078526E" w:rsidRPr="007A619A" w:rsidRDefault="0078526E" w:rsidP="003B49F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 xml:space="preserve"> записи</w:t>
            </w:r>
          </w:p>
        </w:tc>
      </w:tr>
      <w:tr w:rsidR="0078526E" w:rsidRPr="00D17746" w:rsidTr="003B49F9">
        <w:trPr>
          <w:trHeight w:val="721"/>
        </w:trPr>
        <w:tc>
          <w:tcPr>
            <w:tcW w:w="6379" w:type="dxa"/>
            <w:shd w:val="clear" w:color="auto" w:fill="auto"/>
            <w:vAlign w:val="center"/>
          </w:tcPr>
          <w:p w:rsidR="0078526E" w:rsidRDefault="0078526E" w:rsidP="003B49F9">
            <w:pPr>
              <w:suppressAutoHyphens/>
              <w:snapToGrid w:val="0"/>
              <w:spacing w:before="60"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b/>
                <w:lang w:val="ru-RU" w:eastAsia="ru-RU"/>
              </w:rPr>
              <w:t>Доступ к онлайн-трансляции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семинар</w:t>
            </w:r>
            <w:r>
              <w:rPr>
                <w:rFonts w:ascii="Etelka Light Pro" w:eastAsia="Times New Roman" w:hAnsi="Etelka Light Pro"/>
                <w:lang w:val="ru-RU" w:eastAsia="ru-RU"/>
              </w:rPr>
              <w:t>ов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</w:t>
            </w:r>
            <w:r>
              <w:rPr>
                <w:rFonts w:ascii="Etelka Light Pro" w:eastAsia="Times New Roman" w:hAnsi="Etelka Light Pro"/>
                <w:lang w:val="ru-RU" w:eastAsia="ru-RU"/>
              </w:rPr>
              <w:t xml:space="preserve">с лекторами </w:t>
            </w:r>
          </w:p>
          <w:p w:rsidR="0078526E" w:rsidRDefault="0078526E" w:rsidP="003B49F9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844A9D">
              <w:rPr>
                <w:rFonts w:ascii="Etelka Light Pro" w:eastAsia="Times New Roman" w:hAnsi="Etelka Light Pro"/>
                <w:lang w:val="ru-RU" w:eastAsia="ru-RU"/>
              </w:rPr>
              <w:t xml:space="preserve">А.А. Куликовым, </w:t>
            </w:r>
            <w:r>
              <w:rPr>
                <w:rFonts w:ascii="Etelka Light Pro" w:eastAsia="Times New Roman" w:hAnsi="Etelka Light Pro"/>
                <w:lang w:val="ru-RU" w:eastAsia="ru-RU"/>
              </w:rPr>
              <w:t>О.И. Прохоровой,</w:t>
            </w:r>
            <w:r w:rsidRPr="00126B96">
              <w:rPr>
                <w:rFonts w:ascii="Etelka Light Pro" w:eastAsia="Times New Roman" w:hAnsi="Etelka Light Pro"/>
                <w:lang w:val="ru-RU" w:eastAsia="ru-RU"/>
              </w:rPr>
              <w:t xml:space="preserve"> В.В. Митрофановой</w:t>
            </w:r>
            <w:r>
              <w:rPr>
                <w:rFonts w:ascii="Etelka Light Pro" w:eastAsia="Times New Roman" w:hAnsi="Etelka Light Pro"/>
                <w:lang w:val="ru-RU" w:eastAsia="ru-RU"/>
              </w:rPr>
              <w:t xml:space="preserve">, </w:t>
            </w:r>
          </w:p>
          <w:p w:rsidR="0078526E" w:rsidRPr="00D17746" w:rsidRDefault="0078526E" w:rsidP="0078526E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4C5C8B">
              <w:rPr>
                <w:rFonts w:ascii="Etelka Light Pro" w:eastAsia="Times New Roman" w:hAnsi="Etelka Light Pro"/>
                <w:lang w:val="ru-RU" w:eastAsia="ru-RU"/>
              </w:rPr>
              <w:t>А.В. Егоровым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526E" w:rsidRPr="00D17746" w:rsidRDefault="0078526E" w:rsidP="003B49F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>
              <w:rPr>
                <w:rFonts w:ascii="Etelka Light Pro" w:eastAsia="Times New Roman" w:hAnsi="Etelka Light Pro"/>
                <w:lang w:val="ru-RU" w:eastAsia="ru-RU"/>
              </w:rPr>
              <w:t>19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ноября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526E" w:rsidRPr="00D17746" w:rsidRDefault="0078526E" w:rsidP="003B49F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</w:p>
        </w:tc>
      </w:tr>
      <w:tr w:rsidR="0078526E" w:rsidRPr="00D17746" w:rsidTr="003B49F9">
        <w:trPr>
          <w:trHeight w:val="746"/>
        </w:trPr>
        <w:tc>
          <w:tcPr>
            <w:tcW w:w="6379" w:type="dxa"/>
            <w:shd w:val="clear" w:color="auto" w:fill="auto"/>
            <w:vAlign w:val="center"/>
          </w:tcPr>
          <w:p w:rsidR="0078526E" w:rsidRDefault="0078526E" w:rsidP="003B49F9">
            <w:pPr>
              <w:suppressAutoHyphens/>
              <w:snapToGrid w:val="0"/>
              <w:spacing w:before="60"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BB784D">
              <w:rPr>
                <w:rFonts w:ascii="Etelka Light Pro" w:eastAsia="Times New Roman" w:hAnsi="Etelka Light Pro"/>
                <w:b/>
                <w:lang w:val="ru-RU" w:eastAsia="ru-RU"/>
              </w:rPr>
              <w:t xml:space="preserve">Доступ к </w:t>
            </w:r>
            <w:r w:rsidRPr="00D17746">
              <w:rPr>
                <w:rFonts w:ascii="Etelka Light Pro" w:eastAsia="Times New Roman" w:hAnsi="Etelka Light Pro"/>
                <w:b/>
                <w:lang w:val="ru-RU" w:eastAsia="ru-RU"/>
              </w:rPr>
              <w:t>записи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семинаров с лекторами </w:t>
            </w:r>
          </w:p>
          <w:p w:rsidR="0078526E" w:rsidRPr="001E654A" w:rsidRDefault="0078526E" w:rsidP="003B49F9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1E654A">
              <w:rPr>
                <w:rFonts w:ascii="Etelka Light Pro" w:eastAsia="Times New Roman" w:hAnsi="Etelka Light Pro"/>
                <w:lang w:val="ru-RU" w:eastAsia="ru-RU"/>
              </w:rPr>
              <w:t xml:space="preserve">А.А. Куликовым, О.И. Прохоровой, В.В. Митрофановой, </w:t>
            </w:r>
          </w:p>
          <w:p w:rsidR="0078526E" w:rsidRDefault="0078526E" w:rsidP="003B49F9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4C5C8B">
              <w:rPr>
                <w:rFonts w:ascii="Etelka Light Pro" w:eastAsia="Times New Roman" w:hAnsi="Etelka Light Pro"/>
                <w:lang w:val="ru-RU" w:eastAsia="ru-RU"/>
              </w:rPr>
              <w:t>А.В. Егоровым, И.О. Подвальным</w:t>
            </w:r>
            <w:r>
              <w:rPr>
                <w:rFonts w:ascii="Etelka Light Pro" w:eastAsia="Times New Roman" w:hAnsi="Etelka Light Pro"/>
                <w:lang w:val="ru-RU" w:eastAsia="ru-RU"/>
              </w:rPr>
              <w:t xml:space="preserve">, Т.Н. </w:t>
            </w:r>
            <w:proofErr w:type="spellStart"/>
            <w:r>
              <w:rPr>
                <w:rFonts w:ascii="Etelka Light Pro" w:eastAsia="Times New Roman" w:hAnsi="Etelka Light Pro"/>
                <w:lang w:val="ru-RU" w:eastAsia="ru-RU"/>
              </w:rPr>
              <w:t>Самусевич</w:t>
            </w:r>
            <w:proofErr w:type="spellEnd"/>
            <w:r>
              <w:rPr>
                <w:rFonts w:ascii="Etelka Light Pro" w:eastAsia="Times New Roman" w:hAnsi="Etelka Light Pro"/>
                <w:lang w:val="ru-RU" w:eastAsia="ru-RU"/>
              </w:rPr>
              <w:t>,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</w:t>
            </w:r>
          </w:p>
          <w:p w:rsidR="0078526E" w:rsidRPr="00D17746" w:rsidRDefault="0078526E" w:rsidP="0078526E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>
              <w:rPr>
                <w:rFonts w:ascii="Etelka Light Pro" w:eastAsia="Times New Roman" w:hAnsi="Etelka Light Pro"/>
                <w:lang w:val="ru-RU" w:eastAsia="ru-RU"/>
              </w:rPr>
              <w:t xml:space="preserve">А.Р. </w:t>
            </w:r>
            <w:proofErr w:type="spellStart"/>
            <w:r>
              <w:rPr>
                <w:rFonts w:ascii="Etelka Light Pro" w:eastAsia="Times New Roman" w:hAnsi="Etelka Light Pro"/>
                <w:lang w:val="ru-RU" w:eastAsia="ru-RU"/>
              </w:rPr>
              <w:t>Васинкиной</w:t>
            </w:r>
            <w:proofErr w:type="spellEnd"/>
            <w:r>
              <w:rPr>
                <w:rFonts w:ascii="Etelka Light Pro" w:eastAsia="Times New Roman" w:hAnsi="Etelka Light Pro"/>
                <w:lang w:val="ru-RU" w:eastAsia="ru-RU"/>
              </w:rPr>
              <w:t>, Д.В. Усовым</w:t>
            </w:r>
            <w:r w:rsidRPr="00D17746">
              <w:rPr>
                <w:rFonts w:ascii="Etelka Light Pro" w:eastAsia="Times New Roman" w:hAnsi="Etelka Light Pro"/>
                <w:vertAlign w:val="superscript"/>
                <w:lang w:val="ru-RU"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526E" w:rsidRPr="00D17746" w:rsidRDefault="0078526E" w:rsidP="003B49F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2 месяца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526E" w:rsidRPr="00D17746" w:rsidRDefault="0078526E" w:rsidP="003B49F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2 месяца</w:t>
            </w:r>
          </w:p>
        </w:tc>
      </w:tr>
      <w:tr w:rsidR="0078526E" w:rsidRPr="00D17746" w:rsidTr="003B49F9">
        <w:trPr>
          <w:trHeight w:val="567"/>
        </w:trPr>
        <w:tc>
          <w:tcPr>
            <w:tcW w:w="6379" w:type="dxa"/>
            <w:shd w:val="clear" w:color="auto" w:fill="auto"/>
            <w:vAlign w:val="center"/>
          </w:tcPr>
          <w:p w:rsidR="0078526E" w:rsidRPr="00D17746" w:rsidRDefault="0078526E" w:rsidP="0078526E">
            <w:pPr>
              <w:suppressAutoHyphens/>
              <w:snapToGrid w:val="0"/>
              <w:spacing w:before="60"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Стоимость</w:t>
            </w:r>
          </w:p>
        </w:tc>
        <w:tc>
          <w:tcPr>
            <w:tcW w:w="2126" w:type="dxa"/>
            <w:vAlign w:val="center"/>
          </w:tcPr>
          <w:p w:rsidR="0078526E" w:rsidRPr="000375D3" w:rsidRDefault="0078526E" w:rsidP="003B49F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sz w:val="28"/>
                <w:lang w:val="ru-RU" w:eastAsia="ru-RU"/>
              </w:rPr>
            </w:pPr>
            <w:r w:rsidRPr="000375D3">
              <w:rPr>
                <w:rFonts w:ascii="Etelka Light Pro" w:eastAsia="Times New Roman" w:hAnsi="Etelka Light Pro"/>
                <w:sz w:val="28"/>
                <w:lang w:val="ru-RU" w:eastAsia="ru-RU"/>
              </w:rPr>
              <w:t xml:space="preserve">9 900 </w:t>
            </w:r>
            <w:r w:rsidRPr="000375D3">
              <w:rPr>
                <w:rFonts w:ascii="Etelka Light Pro" w:eastAsia="Times New Roman" w:hAnsi="Etelka Light Pro"/>
                <w:lang w:val="ru-RU" w:eastAsia="ru-RU"/>
              </w:rPr>
              <w:t>руб.</w:t>
            </w:r>
          </w:p>
        </w:tc>
        <w:tc>
          <w:tcPr>
            <w:tcW w:w="1985" w:type="dxa"/>
            <w:vAlign w:val="center"/>
          </w:tcPr>
          <w:p w:rsidR="0078526E" w:rsidRPr="000375D3" w:rsidRDefault="0078526E" w:rsidP="003B49F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sz w:val="28"/>
                <w:lang w:val="ru-RU" w:eastAsia="ru-RU"/>
              </w:rPr>
            </w:pPr>
            <w:r w:rsidRPr="000375D3">
              <w:rPr>
                <w:rFonts w:ascii="Etelka Light Pro" w:eastAsia="Times New Roman" w:hAnsi="Etelka Light Pro"/>
                <w:sz w:val="28"/>
                <w:lang w:val="ru-RU" w:eastAsia="ru-RU"/>
              </w:rPr>
              <w:t xml:space="preserve">9 900 </w:t>
            </w:r>
            <w:r w:rsidRPr="000375D3">
              <w:rPr>
                <w:rFonts w:ascii="Etelka Light Pro" w:eastAsia="Times New Roman" w:hAnsi="Etelka Light Pro"/>
                <w:lang w:val="ru-RU" w:eastAsia="ru-RU"/>
              </w:rPr>
              <w:t>руб.</w:t>
            </w:r>
          </w:p>
        </w:tc>
      </w:tr>
    </w:tbl>
    <w:p w:rsidR="0078526E" w:rsidRDefault="0078526E" w:rsidP="0078526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Etelka Light Pro" w:hAnsi="Etelka Light Pro"/>
          <w:i/>
          <w:sz w:val="16"/>
          <w:lang w:val="ru-RU"/>
        </w:rPr>
      </w:pPr>
      <w:r w:rsidRPr="00307715">
        <w:rPr>
          <w:rFonts w:ascii="Etelka Light Pro" w:hAnsi="Etelka Light Pro"/>
          <w:i/>
          <w:sz w:val="16"/>
          <w:lang w:val="ru-RU"/>
        </w:rPr>
        <w:t>Доступ предостав</w:t>
      </w:r>
      <w:r>
        <w:rPr>
          <w:rFonts w:ascii="Etelka Light Pro" w:hAnsi="Etelka Light Pro"/>
          <w:i/>
          <w:sz w:val="16"/>
          <w:lang w:val="ru-RU"/>
        </w:rPr>
        <w:t xml:space="preserve">ляется с 01.12.2026 по 31.01.2027. Просматривать видео </w:t>
      </w:r>
      <w:r w:rsidRPr="00307715">
        <w:rPr>
          <w:rFonts w:ascii="Etelka Light Pro" w:hAnsi="Etelka Light Pro"/>
          <w:i/>
          <w:sz w:val="16"/>
          <w:lang w:val="ru-RU"/>
        </w:rPr>
        <w:t>можно неограниченное количество раз в течение всего срока доступа.</w:t>
      </w:r>
    </w:p>
    <w:p w:rsidR="0078526E" w:rsidRPr="0078526E" w:rsidRDefault="0078526E" w:rsidP="0078526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Etelka Light Pro" w:eastAsia="Times New Roman" w:hAnsi="Etelka Light Pro"/>
          <w:b/>
          <w:sz w:val="24"/>
          <w:szCs w:val="24"/>
          <w:lang w:val="ru-RU" w:eastAsia="ru-RU"/>
        </w:rPr>
      </w:pPr>
    </w:p>
    <w:p w:rsidR="00473DCB" w:rsidRPr="00D7649C" w:rsidRDefault="00473DCB" w:rsidP="00473DCB">
      <w:pPr>
        <w:spacing w:after="60" w:line="276" w:lineRule="auto"/>
        <w:jc w:val="center"/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</w:pPr>
      <w:r w:rsidRPr="00D7649C"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СПИКЕРЫ КОНФЕРЕНЦИИ</w:t>
      </w:r>
    </w:p>
    <w:p w:rsidR="00473DCB" w:rsidRDefault="00473DCB" w:rsidP="00473DCB">
      <w:pPr>
        <w:spacing w:before="60" w:after="0" w:line="276" w:lineRule="auto"/>
        <w:jc w:val="both"/>
        <w:rPr>
          <w:rFonts w:ascii="Etelka Light Pro" w:eastAsia="Times New Roman" w:hAnsi="Etelka Light Pro"/>
          <w:lang w:val="ru-RU" w:eastAsia="ru-RU"/>
        </w:rPr>
      </w:pPr>
      <w:r w:rsidRPr="004270FF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Куликов Алексей Александрович</w:t>
      </w:r>
      <w:r w:rsidRPr="004270FF">
        <w:rPr>
          <w:rFonts w:ascii="Etelka Light Pro" w:eastAsia="Times New Roman" w:hAnsi="Etelka Light Pro"/>
          <w:lang w:val="ru-RU" w:eastAsia="ru-RU"/>
        </w:rPr>
        <w:t xml:space="preserve"> </w:t>
      </w:r>
      <w:r>
        <w:rPr>
          <w:rFonts w:ascii="Etelka Light Pro" w:eastAsia="Times New Roman" w:hAnsi="Etelka Light Pro"/>
          <w:lang w:val="ru-RU" w:eastAsia="ru-RU"/>
        </w:rPr>
        <w:t>–</w:t>
      </w:r>
      <w:r w:rsidRPr="004270FF">
        <w:rPr>
          <w:rFonts w:ascii="Etelka Light Pro" w:eastAsia="Times New Roman" w:hAnsi="Etelka Light Pro"/>
          <w:lang w:val="ru-RU" w:eastAsia="ru-RU"/>
        </w:rPr>
        <w:t xml:space="preserve"> ведущий налоговый консультант и лектор Санкт-Петербурга. Эксперт по налогообложению и правовым вопросам.</w:t>
      </w:r>
    </w:p>
    <w:p w:rsidR="00473DCB" w:rsidRPr="00126B96" w:rsidRDefault="00473DCB" w:rsidP="00473DCB">
      <w:pPr>
        <w:spacing w:before="120" w:after="0" w:line="276" w:lineRule="auto"/>
        <w:jc w:val="both"/>
        <w:rPr>
          <w:rFonts w:ascii="Etelka Light Pro" w:eastAsia="Times New Roman" w:hAnsi="Etelka Light Pro"/>
          <w:lang w:val="ru-RU" w:eastAsia="ru-RU"/>
        </w:rPr>
      </w:pPr>
      <w:r w:rsidRPr="00126B96">
        <w:rPr>
          <w:rFonts w:ascii="Etelka Light Pro" w:eastAsia="Times New Roman" w:hAnsi="Etelka Light Pro" w:cs="Calibri"/>
          <w:b/>
          <w:bCs/>
          <w:i/>
          <w:color w:val="7474C1"/>
          <w:sz w:val="24"/>
          <w:lang w:eastAsia="ru-RU"/>
        </w:rPr>
        <w:t>Митрофанова Валентина</w:t>
      </w:r>
      <w:r w:rsidRPr="00126B96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Васильевна</w:t>
      </w:r>
      <w:r w:rsidRPr="00126B96">
        <w:rPr>
          <w:rFonts w:ascii="Etelka Light Pro" w:eastAsia="Times New Roman" w:hAnsi="Etelka Light Pro" w:cs="Calibri"/>
          <w:b/>
          <w:bCs/>
          <w:i/>
          <w:color w:val="7474C1"/>
          <w:sz w:val="24"/>
          <w:lang w:eastAsia="ru-RU"/>
        </w:rPr>
        <w:t xml:space="preserve"> </w:t>
      </w:r>
      <w:r w:rsidRPr="00126B96">
        <w:rPr>
          <w:rFonts w:ascii="Etelka Light Pro" w:eastAsia="Times New Roman" w:hAnsi="Etelka Light Pro"/>
          <w:lang w:val="ru-RU" w:eastAsia="ru-RU"/>
        </w:rPr>
        <w:t xml:space="preserve">– генеральный </w:t>
      </w:r>
      <w:r w:rsidRPr="00126B96">
        <w:rPr>
          <w:rFonts w:ascii="Etelka Light Pro" w:eastAsia="Times New Roman" w:hAnsi="Etelka Light Pro"/>
          <w:lang w:eastAsia="ru-RU"/>
        </w:rPr>
        <w:t xml:space="preserve">директор </w:t>
      </w:r>
      <w:r w:rsidRPr="00126B96">
        <w:rPr>
          <w:rFonts w:ascii="Etelka Light Pro" w:eastAsia="Times New Roman" w:hAnsi="Etelka Light Pro"/>
          <w:lang w:val="ru-RU" w:eastAsia="ru-RU"/>
        </w:rPr>
        <w:t>«</w:t>
      </w:r>
      <w:r w:rsidRPr="00126B96">
        <w:rPr>
          <w:rFonts w:ascii="Etelka Light Pro" w:eastAsia="Times New Roman" w:hAnsi="Etelka Light Pro"/>
          <w:lang w:eastAsia="ru-RU"/>
        </w:rPr>
        <w:t>Митрофанова и</w:t>
      </w:r>
      <w:r w:rsidRPr="00126B96">
        <w:rPr>
          <w:rFonts w:ascii="Etelka Light Pro" w:eastAsia="Times New Roman" w:hAnsi="Etelka Light Pro"/>
          <w:lang w:val="ru-RU" w:eastAsia="ru-RU"/>
        </w:rPr>
        <w:t xml:space="preserve"> партнеры»</w:t>
      </w:r>
      <w:r w:rsidRPr="00126B96">
        <w:rPr>
          <w:rFonts w:ascii="Etelka Light Pro" w:eastAsia="Times New Roman" w:hAnsi="Etelka Light Pro"/>
          <w:lang w:eastAsia="ru-RU"/>
        </w:rPr>
        <w:t xml:space="preserve">. </w:t>
      </w:r>
      <w:r w:rsidRPr="00126B96">
        <w:rPr>
          <w:rFonts w:ascii="Etelka Light Pro" w:eastAsia="Times New Roman" w:hAnsi="Etelka Light Pro"/>
          <w:lang w:val="ru-RU" w:eastAsia="ru-RU"/>
        </w:rPr>
        <w:t>Известный в России эксперт по трудовому праву и профессиональным стандартам, бизнес-консультант руководителей и собственников бизнеса. Член совета по профессиональным квалификациям в области управления персоналом национального совета при президенте РФ, соавтор профессионального стандарта «Специалист по управлению персоналом».</w:t>
      </w:r>
    </w:p>
    <w:p w:rsidR="00473DCB" w:rsidRPr="0045183D" w:rsidRDefault="00473DCB" w:rsidP="00473DCB">
      <w:pPr>
        <w:spacing w:before="60" w:after="0" w:line="276" w:lineRule="auto"/>
        <w:jc w:val="both"/>
        <w:rPr>
          <w:rFonts w:ascii="Etelka Light Pro" w:eastAsia="Times New Roman" w:hAnsi="Etelka Light Pro"/>
          <w:lang w:val="ru-RU" w:eastAsia="ru-RU"/>
        </w:rPr>
      </w:pPr>
      <w:r w:rsidRPr="009A40A7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Егоров Андрей Владимирович</w:t>
      </w:r>
      <w:r w:rsidRPr="004270FF">
        <w:rPr>
          <w:rFonts w:ascii="Etelka Light Pro" w:eastAsia="Times New Roman" w:hAnsi="Etelka Light Pro"/>
          <w:lang w:val="ru-RU" w:eastAsia="ru-RU"/>
        </w:rPr>
        <w:t xml:space="preserve"> </w:t>
      </w:r>
      <w:r>
        <w:rPr>
          <w:rFonts w:ascii="Etelka Light Pro" w:eastAsia="Times New Roman" w:hAnsi="Etelka Light Pro"/>
          <w:lang w:val="ru-RU" w:eastAsia="ru-RU"/>
        </w:rPr>
        <w:t>–</w:t>
      </w:r>
      <w:r w:rsidRPr="004270FF">
        <w:rPr>
          <w:rFonts w:ascii="Etelka Light Pro" w:eastAsia="Times New Roman" w:hAnsi="Etelka Light Pro"/>
          <w:lang w:val="ru-RU" w:eastAsia="ru-RU"/>
        </w:rPr>
        <w:t xml:space="preserve"> </w:t>
      </w:r>
      <w:proofErr w:type="spellStart"/>
      <w:r w:rsidRPr="00626393">
        <w:rPr>
          <w:rFonts w:ascii="Etelka Light Pro" w:eastAsia="Times New Roman" w:hAnsi="Etelka Light Pro"/>
          <w:lang w:val="ru-RU" w:eastAsia="ru-RU"/>
        </w:rPr>
        <w:t>к.ю.н</w:t>
      </w:r>
      <w:proofErr w:type="spellEnd"/>
      <w:r w:rsidRPr="00626393">
        <w:rPr>
          <w:rFonts w:ascii="Etelka Light Pro" w:eastAsia="Times New Roman" w:hAnsi="Etelka Light Pro"/>
          <w:lang w:val="ru-RU" w:eastAsia="ru-RU"/>
        </w:rPr>
        <w:t>.</w:t>
      </w:r>
      <w:r>
        <w:rPr>
          <w:rFonts w:ascii="Etelka Light Pro" w:eastAsia="Times New Roman" w:hAnsi="Etelka Light Pro"/>
          <w:lang w:val="ru-RU" w:eastAsia="ru-RU"/>
        </w:rPr>
        <w:t xml:space="preserve">, </w:t>
      </w:r>
      <w:r w:rsidRPr="00626393">
        <w:rPr>
          <w:rFonts w:ascii="Etelka Light Pro" w:eastAsia="Times New Roman" w:hAnsi="Etelka Light Pro"/>
          <w:lang w:val="ru-RU" w:eastAsia="ru-RU"/>
        </w:rPr>
        <w:t xml:space="preserve">главный редактор Журнала «Цивилистика», руководитель образовательных программ Lextorium.com, профессор Департамента гражданско-правовых дисциплин НИУ «Высшая школа </w:t>
      </w:r>
      <w:r w:rsidRPr="00A632A5">
        <w:rPr>
          <w:rFonts w:ascii="Etelka Light Pro" w:eastAsia="Times New Roman" w:hAnsi="Etelka Light Pro"/>
          <w:lang w:val="ru-RU" w:eastAsia="ru-RU"/>
        </w:rPr>
        <w:t>экономики», действительный государственный советник юстиции Российской Федерации 2 класса. С 2001</w:t>
      </w:r>
      <w:r>
        <w:rPr>
          <w:rFonts w:ascii="Etelka Light Pro" w:eastAsia="Times New Roman" w:hAnsi="Etelka Light Pro"/>
          <w:lang w:val="ru-RU" w:eastAsia="ru-RU"/>
        </w:rPr>
        <w:t xml:space="preserve"> по 2014 работал в</w:t>
      </w:r>
      <w:r w:rsidRPr="00626393">
        <w:rPr>
          <w:rFonts w:ascii="Etelka Light Pro" w:eastAsia="Times New Roman" w:hAnsi="Etelka Light Pro"/>
          <w:lang w:val="ru-RU" w:eastAsia="ru-RU"/>
        </w:rPr>
        <w:t xml:space="preserve"> </w:t>
      </w:r>
      <w:r>
        <w:rPr>
          <w:rFonts w:ascii="Etelka Light Pro" w:eastAsia="Times New Roman" w:hAnsi="Etelka Light Pro"/>
          <w:lang w:val="ru-RU" w:eastAsia="ru-RU"/>
        </w:rPr>
        <w:t>ВАС РФ (</w:t>
      </w:r>
      <w:r w:rsidRPr="00626393">
        <w:rPr>
          <w:rFonts w:ascii="Etelka Light Pro" w:eastAsia="Times New Roman" w:hAnsi="Etelka Light Pro"/>
          <w:lang w:val="ru-RU" w:eastAsia="ru-RU"/>
        </w:rPr>
        <w:t>главный консультант, советник, заместитель начальника управления, заместитель руководителя аппарата и руководитель аппарата – администратор</w:t>
      </w:r>
      <w:r>
        <w:rPr>
          <w:rFonts w:ascii="Etelka Light Pro" w:eastAsia="Times New Roman" w:hAnsi="Etelka Light Pro"/>
          <w:lang w:val="ru-RU" w:eastAsia="ru-RU"/>
        </w:rPr>
        <w:t>)</w:t>
      </w:r>
      <w:r w:rsidRPr="00626393">
        <w:rPr>
          <w:rFonts w:ascii="Etelka Light Pro" w:eastAsia="Times New Roman" w:hAnsi="Etelka Light Pro"/>
          <w:lang w:val="ru-RU" w:eastAsia="ru-RU"/>
        </w:rPr>
        <w:t>.</w:t>
      </w:r>
      <w:r>
        <w:rPr>
          <w:rFonts w:ascii="Etelka Light Pro" w:eastAsia="Times New Roman" w:hAnsi="Etelka Light Pro"/>
          <w:lang w:val="ru-RU" w:eastAsia="ru-RU"/>
        </w:rPr>
        <w:t xml:space="preserve"> С 2014 по 2019 - </w:t>
      </w:r>
      <w:r w:rsidRPr="00626393">
        <w:rPr>
          <w:rFonts w:ascii="Etelka Light Pro" w:eastAsia="Times New Roman" w:hAnsi="Etelka Light Pro"/>
          <w:lang w:val="ru-RU" w:eastAsia="ru-RU"/>
        </w:rPr>
        <w:t>первый заместитель председателя Совета Исследовательского центра частного права имени С.С. Алексеева при Президенте Р</w:t>
      </w:r>
      <w:r>
        <w:rPr>
          <w:rFonts w:ascii="Etelka Light Pro" w:eastAsia="Times New Roman" w:hAnsi="Etelka Light Pro"/>
          <w:lang w:val="ru-RU" w:eastAsia="ru-RU"/>
        </w:rPr>
        <w:t xml:space="preserve">Ф. </w:t>
      </w:r>
      <w:r w:rsidRPr="00626393">
        <w:rPr>
          <w:rFonts w:ascii="Etelka Light Pro" w:eastAsia="Times New Roman" w:hAnsi="Etelka Light Pro"/>
          <w:lang w:val="ru-RU" w:eastAsia="ru-RU"/>
        </w:rPr>
        <w:t xml:space="preserve">Член Совета при Президенте Российской Федерации по кодификации и совершенствованию </w:t>
      </w:r>
      <w:r w:rsidRPr="00626393">
        <w:rPr>
          <w:rFonts w:ascii="Etelka Light Pro" w:eastAsia="Times New Roman" w:hAnsi="Etelka Light Pro"/>
          <w:lang w:val="ru-RU" w:eastAsia="ru-RU"/>
        </w:rPr>
        <w:lastRenderedPageBreak/>
        <w:t>гражданского зак</w:t>
      </w:r>
      <w:r>
        <w:rPr>
          <w:rFonts w:ascii="Etelka Light Pro" w:eastAsia="Times New Roman" w:hAnsi="Etelka Light Pro"/>
          <w:lang w:val="ru-RU" w:eastAsia="ru-RU"/>
        </w:rPr>
        <w:t xml:space="preserve">онодательства (с 2014 до 2024). </w:t>
      </w:r>
      <w:r w:rsidRPr="00626393">
        <w:rPr>
          <w:rFonts w:ascii="Etelka Light Pro" w:eastAsia="Times New Roman" w:hAnsi="Etelka Light Pro"/>
          <w:bCs/>
          <w:lang w:val="ru-RU" w:eastAsia="ru-RU"/>
        </w:rPr>
        <w:t>Выступал в качестве одного из разработчиков разъяснений ВАС РФ по вопросам обязательственного права, включая постановление Пленума ВАС РФ по свободе</w:t>
      </w:r>
      <w:r>
        <w:rPr>
          <w:rFonts w:ascii="Etelka Light Pro" w:eastAsia="Times New Roman" w:hAnsi="Etelka Light Pro"/>
          <w:bCs/>
          <w:lang w:val="ru-RU" w:eastAsia="ru-RU"/>
        </w:rPr>
        <w:t xml:space="preserve"> договора и её пределах (2014</w:t>
      </w:r>
      <w:r w:rsidRPr="00626393">
        <w:rPr>
          <w:rFonts w:ascii="Etelka Light Pro" w:eastAsia="Times New Roman" w:hAnsi="Etelka Light Pro"/>
          <w:bCs/>
          <w:lang w:val="ru-RU" w:eastAsia="ru-RU"/>
        </w:rPr>
        <w:t>), участвовал в создании доктрины ничтожности сделки</w:t>
      </w:r>
      <w:r>
        <w:rPr>
          <w:rFonts w:ascii="Etelka Light Pro" w:eastAsia="Times New Roman" w:hAnsi="Etelka Light Pro"/>
          <w:bCs/>
          <w:lang w:val="ru-RU" w:eastAsia="ru-RU"/>
        </w:rPr>
        <w:t>, соверше</w:t>
      </w:r>
      <w:r w:rsidRPr="00626393">
        <w:rPr>
          <w:rFonts w:ascii="Etelka Light Pro" w:eastAsia="Times New Roman" w:hAnsi="Etelka Light Pro"/>
          <w:bCs/>
          <w:lang w:val="ru-RU" w:eastAsia="ru-RU"/>
        </w:rPr>
        <w:t xml:space="preserve">нной со </w:t>
      </w:r>
      <w:proofErr w:type="spellStart"/>
      <w:proofErr w:type="gramStart"/>
      <w:r w:rsidRPr="00A632A5">
        <w:rPr>
          <w:rFonts w:ascii="Etelka Light Pro" w:eastAsia="Times New Roman" w:hAnsi="Etelka Light Pro"/>
          <w:bCs/>
          <w:lang w:val="ru-RU" w:eastAsia="ru-RU"/>
        </w:rPr>
        <w:t>со</w:t>
      </w:r>
      <w:proofErr w:type="spellEnd"/>
      <w:r w:rsidRPr="00A632A5">
        <w:rPr>
          <w:rFonts w:ascii="Etelka Light Pro" w:eastAsia="Times New Roman" w:hAnsi="Etelka Light Pro"/>
          <w:bCs/>
          <w:lang w:val="ru-RU" w:eastAsia="ru-RU"/>
        </w:rPr>
        <w:t xml:space="preserve"> злоупотреблении</w:t>
      </w:r>
      <w:proofErr w:type="gramEnd"/>
      <w:r>
        <w:rPr>
          <w:rFonts w:ascii="Etelka Light Pro" w:eastAsia="Times New Roman" w:hAnsi="Etelka Light Pro"/>
          <w:bCs/>
          <w:lang w:val="ru-RU" w:eastAsia="ru-RU"/>
        </w:rPr>
        <w:t xml:space="preserve"> правом (2008-2010</w:t>
      </w:r>
      <w:r w:rsidRPr="00626393">
        <w:rPr>
          <w:rFonts w:ascii="Etelka Light Pro" w:eastAsia="Times New Roman" w:hAnsi="Etelka Light Pro"/>
          <w:bCs/>
          <w:lang w:val="ru-RU" w:eastAsia="ru-RU"/>
        </w:rPr>
        <w:t>), в реформировании ст.169 ГК (2013).</w:t>
      </w:r>
      <w:r>
        <w:rPr>
          <w:rFonts w:ascii="Etelka Light Pro" w:eastAsia="Times New Roman" w:hAnsi="Etelka Light Pro"/>
          <w:bCs/>
          <w:lang w:val="ru-RU" w:eastAsia="ru-RU"/>
        </w:rPr>
        <w:t xml:space="preserve"> </w:t>
      </w:r>
      <w:r w:rsidRPr="00626393">
        <w:rPr>
          <w:rFonts w:ascii="Etelka Light Pro" w:eastAsia="Times New Roman" w:hAnsi="Etelka Light Pro"/>
          <w:lang w:val="ru-RU" w:eastAsia="ru-RU"/>
        </w:rPr>
        <w:t>Арбитр МКАС при ТПП РФ, Арбитражного центра при РСПП, Российского</w:t>
      </w:r>
      <w:r>
        <w:rPr>
          <w:rFonts w:ascii="Etelka Light Pro" w:eastAsia="Times New Roman" w:hAnsi="Etelka Light Pro"/>
          <w:lang w:val="ru-RU" w:eastAsia="ru-RU"/>
        </w:rPr>
        <w:t xml:space="preserve"> арбитражного центра (с 2017). </w:t>
      </w:r>
      <w:r w:rsidRPr="00626393">
        <w:rPr>
          <w:rFonts w:ascii="Etelka Light Pro" w:eastAsia="Times New Roman" w:hAnsi="Etelka Light Pro"/>
          <w:lang w:val="ru-RU" w:eastAsia="ru-RU"/>
        </w:rPr>
        <w:t>Председатель Попечительского совета Национальной ассоциации «</w:t>
      </w:r>
      <w:proofErr w:type="spellStart"/>
      <w:r w:rsidRPr="00626393">
        <w:rPr>
          <w:rFonts w:ascii="Etelka Light Pro" w:eastAsia="Times New Roman" w:hAnsi="Etelka Light Pro"/>
          <w:lang w:val="ru-RU" w:eastAsia="ru-RU"/>
        </w:rPr>
        <w:t>Банкротный</w:t>
      </w:r>
      <w:proofErr w:type="spellEnd"/>
      <w:r w:rsidRPr="00626393">
        <w:rPr>
          <w:rFonts w:ascii="Etelka Light Pro" w:eastAsia="Times New Roman" w:hAnsi="Etelka Light Pro"/>
          <w:lang w:val="ru-RU" w:eastAsia="ru-RU"/>
        </w:rPr>
        <w:t xml:space="preserve"> клуб» (с 2019)</w:t>
      </w:r>
      <w:r>
        <w:rPr>
          <w:rFonts w:ascii="Etelka Light Pro" w:eastAsia="Times New Roman" w:hAnsi="Etelka Light Pro"/>
          <w:lang w:val="ru-RU" w:eastAsia="ru-RU"/>
        </w:rPr>
        <w:t xml:space="preserve">. Опыт преподавательской деятельности с 2001 года, автор </w:t>
      </w:r>
      <w:r w:rsidRPr="0045183D">
        <w:rPr>
          <w:rFonts w:ascii="Etelka Light Pro" w:eastAsia="Times New Roman" w:hAnsi="Etelka Light Pro"/>
          <w:lang w:val="ru-RU" w:eastAsia="ru-RU"/>
        </w:rPr>
        <w:t>более 230 публикаций</w:t>
      </w:r>
      <w:r>
        <w:rPr>
          <w:rFonts w:ascii="Etelka Light Pro" w:eastAsia="Times New Roman" w:hAnsi="Etelka Light Pro"/>
          <w:lang w:val="ru-RU" w:eastAsia="ru-RU"/>
        </w:rPr>
        <w:t>.</w:t>
      </w:r>
      <w:r w:rsidRPr="0045183D">
        <w:t xml:space="preserve"> </w:t>
      </w:r>
      <w:r w:rsidRPr="0045183D">
        <w:rPr>
          <w:rFonts w:ascii="Etelka Light Pro" w:eastAsia="Times New Roman" w:hAnsi="Etelka Light Pro"/>
          <w:lang w:val="ru-RU" w:eastAsia="ru-RU"/>
        </w:rPr>
        <w:t>Государственная награда – медаль ордена «За заслуги перед Отечеством II степени» (2017)</w:t>
      </w:r>
      <w:r>
        <w:rPr>
          <w:rFonts w:ascii="Etelka Light Pro" w:eastAsia="Times New Roman" w:hAnsi="Etelka Light Pro"/>
          <w:lang w:val="ru-RU" w:eastAsia="ru-RU"/>
        </w:rPr>
        <w:t>.</w:t>
      </w:r>
    </w:p>
    <w:p w:rsidR="00473DCB" w:rsidRDefault="00473DCB" w:rsidP="00473DCB">
      <w:pPr>
        <w:spacing w:before="60" w:after="0" w:line="276" w:lineRule="auto"/>
        <w:jc w:val="both"/>
        <w:rPr>
          <w:rFonts w:ascii="Etelka Light Pro" w:eastAsia="Times New Roman" w:hAnsi="Etelka Light Pro"/>
          <w:sz w:val="20"/>
          <w:szCs w:val="20"/>
          <w:lang w:val="ru-RU"/>
        </w:rPr>
      </w:pPr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Подвальный Игорь Олегович</w:t>
      </w:r>
      <w:r w:rsidRPr="004270FF">
        <w:rPr>
          <w:rFonts w:ascii="Etelka Light Pro" w:eastAsia="Times New Roman" w:hAnsi="Etelka Light Pro"/>
          <w:lang w:eastAsia="ru-RU"/>
        </w:rPr>
        <w:t xml:space="preserve"> </w:t>
      </w:r>
      <w:r>
        <w:rPr>
          <w:rFonts w:ascii="Etelka Light Pro" w:eastAsia="Times New Roman" w:hAnsi="Etelka Light Pro"/>
          <w:lang w:eastAsia="ru-RU"/>
        </w:rPr>
        <w:t>–</w:t>
      </w:r>
      <w:r w:rsidRPr="004270FF">
        <w:rPr>
          <w:rFonts w:ascii="Etelka Light Pro" w:eastAsia="Times New Roman" w:hAnsi="Etelka Light Pro"/>
          <w:lang w:eastAsia="ru-RU"/>
        </w:rPr>
        <w:t xml:space="preserve"> </w:t>
      </w:r>
      <w:proofErr w:type="spellStart"/>
      <w:r w:rsidRPr="00F36D9A">
        <w:rPr>
          <w:rFonts w:ascii="Etelka Light Pro" w:eastAsia="Times New Roman" w:hAnsi="Etelka Light Pro"/>
          <w:bCs/>
          <w:lang w:val="ru-RU" w:eastAsia="ru-RU"/>
        </w:rPr>
        <w:t>к.ю.н</w:t>
      </w:r>
      <w:proofErr w:type="spellEnd"/>
      <w:r w:rsidRPr="00F36D9A">
        <w:rPr>
          <w:rFonts w:ascii="Etelka Light Pro" w:eastAsia="Times New Roman" w:hAnsi="Etelka Light Pro"/>
          <w:bCs/>
          <w:lang w:val="ru-RU" w:eastAsia="ru-RU"/>
        </w:rPr>
        <w:t>., председатель судебного состава Арбитражного суда Северо-Западного округа (Судебная коллегия по рассмотрению споров, возникающих из административных прав</w:t>
      </w:r>
      <w:r>
        <w:rPr>
          <w:rFonts w:ascii="Etelka Light Pro" w:eastAsia="Times New Roman" w:hAnsi="Etelka Light Pro"/>
          <w:bCs/>
          <w:lang w:val="ru-RU" w:eastAsia="ru-RU"/>
        </w:rPr>
        <w:t>оотношений) в отставке</w:t>
      </w:r>
      <w:r>
        <w:rPr>
          <w:rFonts w:ascii="Etelka Light Pro" w:eastAsia="Times New Roman" w:hAnsi="Etelka Light Pro"/>
          <w:lang w:val="ru-RU" w:eastAsia="ru-RU"/>
        </w:rPr>
        <w:t>.</w:t>
      </w:r>
      <w:r>
        <w:rPr>
          <w:rFonts w:ascii="Etelka Light Pro" w:eastAsia="Times New Roman" w:hAnsi="Etelka Light Pro"/>
          <w:sz w:val="20"/>
          <w:szCs w:val="20"/>
          <w:lang w:val="ru-RU"/>
        </w:rPr>
        <w:t xml:space="preserve"> </w:t>
      </w:r>
    </w:p>
    <w:p w:rsidR="00473DCB" w:rsidRDefault="00473DCB" w:rsidP="00473DCB">
      <w:pPr>
        <w:spacing w:before="60" w:after="0" w:line="276" w:lineRule="auto"/>
        <w:jc w:val="both"/>
        <w:rPr>
          <w:rFonts w:ascii="Etelka Light Pro" w:eastAsia="Times New Roman" w:hAnsi="Etelka Light Pro"/>
          <w:sz w:val="20"/>
          <w:szCs w:val="20"/>
          <w:lang w:val="ru-RU"/>
        </w:rPr>
      </w:pPr>
      <w:r w:rsidRPr="004270FF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Прохорова Ольга Игоревна</w:t>
      </w:r>
      <w:r w:rsidRPr="004270FF">
        <w:rPr>
          <w:rFonts w:ascii="Etelka Light Pro" w:eastAsia="Times New Roman" w:hAnsi="Etelka Light Pro"/>
          <w:lang w:eastAsia="ru-RU"/>
        </w:rPr>
        <w:t xml:space="preserve"> </w:t>
      </w:r>
      <w:r>
        <w:rPr>
          <w:rFonts w:ascii="Etelka Light Pro" w:eastAsia="Times New Roman" w:hAnsi="Etelka Light Pro"/>
          <w:lang w:eastAsia="ru-RU"/>
        </w:rPr>
        <w:t>–</w:t>
      </w:r>
      <w:r w:rsidRPr="004270FF">
        <w:rPr>
          <w:rFonts w:ascii="Etelka Light Pro" w:eastAsia="Times New Roman" w:hAnsi="Etelka Light Pro"/>
          <w:lang w:eastAsia="ru-RU"/>
        </w:rPr>
        <w:t xml:space="preserve"> </w:t>
      </w:r>
      <w:r w:rsidRPr="00FA1521">
        <w:rPr>
          <w:rFonts w:ascii="Etelka Light Pro" w:eastAsia="Times New Roman" w:hAnsi="Etelka Light Pro"/>
          <w:lang w:val="ru-RU" w:eastAsia="ru-RU"/>
        </w:rPr>
        <w:t>практикующий консультант по бухгалтерскому учет</w:t>
      </w:r>
      <w:r>
        <w:rPr>
          <w:rFonts w:ascii="Etelka Light Pro" w:eastAsia="Times New Roman" w:hAnsi="Etelka Light Pro"/>
          <w:lang w:val="ru-RU" w:eastAsia="ru-RU"/>
        </w:rPr>
        <w:t>у</w:t>
      </w:r>
      <w:r w:rsidRPr="00FA1521">
        <w:rPr>
          <w:rFonts w:ascii="Etelka Light Pro" w:eastAsia="Times New Roman" w:hAnsi="Etelka Light Pro"/>
          <w:lang w:val="ru-RU" w:eastAsia="ru-RU"/>
        </w:rPr>
        <w:t xml:space="preserve"> и налогообложению</w:t>
      </w:r>
      <w:r>
        <w:rPr>
          <w:rFonts w:ascii="Etelka Light Pro" w:eastAsia="Times New Roman" w:hAnsi="Etelka Light Pro"/>
          <w:lang w:val="ru-RU" w:eastAsia="ru-RU"/>
        </w:rPr>
        <w:t>.</w:t>
      </w:r>
      <w:r>
        <w:rPr>
          <w:rFonts w:ascii="Etelka Light Pro" w:eastAsia="Times New Roman" w:hAnsi="Etelka Light Pro"/>
          <w:sz w:val="20"/>
          <w:szCs w:val="20"/>
          <w:lang w:val="ru-RU"/>
        </w:rPr>
        <w:t xml:space="preserve"> </w:t>
      </w:r>
    </w:p>
    <w:p w:rsidR="00473DCB" w:rsidRPr="00CA2DD2" w:rsidRDefault="00473DCB" w:rsidP="00473DCB">
      <w:pPr>
        <w:spacing w:before="60" w:after="0" w:line="276" w:lineRule="auto"/>
        <w:jc w:val="both"/>
        <w:rPr>
          <w:rFonts w:ascii="Etelka Light Pro" w:eastAsia="Times New Roman" w:hAnsi="Etelka Light Pro"/>
          <w:lang w:val="ru-RU" w:eastAsia="ru-RU"/>
        </w:rPr>
      </w:pPr>
      <w:proofErr w:type="spellStart"/>
      <w:r w:rsidRPr="00CA2DD2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Самусевич</w:t>
      </w:r>
      <w:proofErr w:type="spellEnd"/>
      <w:r w:rsidRPr="00CA2DD2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Тамара Николаевна</w:t>
      </w:r>
      <w:r w:rsidRPr="007E54F4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</w:t>
      </w:r>
      <w:r>
        <w:rPr>
          <w:rFonts w:ascii="Etelka Light Pro" w:eastAsia="Times New Roman" w:hAnsi="Etelka Light Pro"/>
          <w:lang w:val="ru-RU" w:eastAsia="ru-RU"/>
        </w:rPr>
        <w:t>–</w:t>
      </w:r>
      <w:r w:rsidRPr="007E54F4">
        <w:rPr>
          <w:rFonts w:ascii="Etelka Light Pro" w:eastAsia="Times New Roman" w:hAnsi="Etelka Light Pro"/>
          <w:lang w:val="ru-RU" w:eastAsia="ru-RU"/>
        </w:rPr>
        <w:t xml:space="preserve"> </w:t>
      </w:r>
      <w:r w:rsidRPr="00CA2DD2">
        <w:rPr>
          <w:rFonts w:ascii="Etelka Light Pro" w:eastAsia="Times New Roman" w:hAnsi="Etelka Light Pro"/>
          <w:lang w:val="ru-RU" w:eastAsia="ru-RU"/>
        </w:rPr>
        <w:t>специалист по бухгалтерскому учёту и налогообложению, применению трудового законодательства, эксперт по проведению независимой оценки квалификации.</w:t>
      </w:r>
    </w:p>
    <w:p w:rsidR="00473DCB" w:rsidRPr="00CA2DD2" w:rsidRDefault="00473DCB" w:rsidP="00473DCB">
      <w:pPr>
        <w:spacing w:before="60" w:after="0" w:line="276" w:lineRule="auto"/>
        <w:jc w:val="both"/>
        <w:rPr>
          <w:rFonts w:ascii="Etelka Light Pro" w:eastAsia="Times New Roman" w:hAnsi="Etelka Light Pro"/>
          <w:lang w:val="ru-RU" w:eastAsia="ru-RU"/>
        </w:rPr>
      </w:pPr>
      <w:proofErr w:type="spellStart"/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Васинкина</w:t>
      </w:r>
      <w:proofErr w:type="spellEnd"/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Алеся </w:t>
      </w:r>
      <w:proofErr w:type="spellStart"/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Рафисовна</w:t>
      </w:r>
      <w:proofErr w:type="spellEnd"/>
      <w:r w:rsidRPr="007E54F4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</w:t>
      </w:r>
      <w:r>
        <w:rPr>
          <w:rFonts w:ascii="Etelka Light Pro" w:eastAsia="Times New Roman" w:hAnsi="Etelka Light Pro"/>
          <w:lang w:val="ru-RU" w:eastAsia="ru-RU"/>
        </w:rPr>
        <w:t>–</w:t>
      </w:r>
      <w:r w:rsidRPr="00A31153">
        <w:rPr>
          <w:rFonts w:ascii="Etelka Light Pro" w:eastAsia="Times New Roman" w:hAnsi="Etelka Light Pro"/>
          <w:lang w:val="ru-RU" w:eastAsia="ru-RU"/>
        </w:rPr>
        <w:t xml:space="preserve"> менеджер по продукту в сфере онлайн-образования с 7-летним опытом развития образовательных продуктов, экс-руководитель «Онлайн-школы бухгалтеров», главный бухгалтер с 20-летним опытом работы.</w:t>
      </w:r>
    </w:p>
    <w:p w:rsidR="00473DCB" w:rsidRDefault="00473DCB" w:rsidP="00473DCB">
      <w:pPr>
        <w:spacing w:before="60" w:after="0" w:line="276" w:lineRule="auto"/>
        <w:jc w:val="both"/>
        <w:rPr>
          <w:rFonts w:ascii="Etelka Light Pro" w:eastAsia="Times New Roman" w:hAnsi="Etelka Light Pro"/>
          <w:lang w:val="ru-RU" w:eastAsia="ru-RU"/>
        </w:rPr>
      </w:pPr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Усов Дмитрий Владиславович</w:t>
      </w:r>
      <w:r w:rsidRPr="007E54F4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</w:t>
      </w:r>
      <w:r>
        <w:rPr>
          <w:rFonts w:ascii="Etelka Light Pro" w:eastAsia="Times New Roman" w:hAnsi="Etelka Light Pro"/>
          <w:lang w:val="ru-RU" w:eastAsia="ru-RU"/>
        </w:rPr>
        <w:t>–</w:t>
      </w:r>
      <w:r w:rsidRPr="007E54F4">
        <w:rPr>
          <w:rFonts w:ascii="Etelka Light Pro" w:eastAsia="Times New Roman" w:hAnsi="Etelka Light Pro"/>
          <w:lang w:val="ru-RU" w:eastAsia="ru-RU"/>
        </w:rPr>
        <w:t xml:space="preserve"> </w:t>
      </w:r>
      <w:r w:rsidRPr="009A40A7">
        <w:rPr>
          <w:rFonts w:ascii="Etelka Light Pro" w:eastAsia="Times New Roman" w:hAnsi="Etelka Light Pro"/>
          <w:lang w:val="ru-RU" w:eastAsia="ru-RU"/>
        </w:rPr>
        <w:t xml:space="preserve">ведущий менеджер по СПС </w:t>
      </w:r>
      <w:proofErr w:type="spellStart"/>
      <w:r w:rsidRPr="009A40A7">
        <w:rPr>
          <w:rFonts w:ascii="Etelka Light Pro" w:eastAsia="Times New Roman" w:hAnsi="Etelka Light Pro"/>
          <w:lang w:val="ru-RU" w:eastAsia="ru-RU"/>
        </w:rPr>
        <w:t>КонсультантПлюс</w:t>
      </w:r>
      <w:proofErr w:type="spellEnd"/>
      <w:r w:rsidRPr="009A40A7">
        <w:rPr>
          <w:rFonts w:ascii="Etelka Light Pro" w:eastAsia="Times New Roman" w:hAnsi="Etelka Light Pro"/>
          <w:lang w:val="ru-RU" w:eastAsia="ru-RU"/>
        </w:rPr>
        <w:t xml:space="preserve"> с опытом работы более 15 лет</w:t>
      </w:r>
      <w:r w:rsidRPr="00CA2DD2">
        <w:rPr>
          <w:rFonts w:ascii="Etelka Light Pro" w:eastAsia="Times New Roman" w:hAnsi="Etelka Light Pro"/>
          <w:lang w:val="ru-RU" w:eastAsia="ru-RU"/>
        </w:rPr>
        <w:t>.</w:t>
      </w:r>
    </w:p>
    <w:p w:rsidR="00473DCB" w:rsidRPr="00C16F7D" w:rsidRDefault="00473DCB" w:rsidP="00473DCB">
      <w:pPr>
        <w:spacing w:after="0"/>
        <w:jc w:val="center"/>
        <w:rPr>
          <w:rFonts w:ascii="Etelka Light Pro" w:eastAsia="Times New Roman" w:hAnsi="Etelka Light Pro"/>
          <w:sz w:val="20"/>
          <w:szCs w:val="20"/>
          <w:lang w:val="ru-RU"/>
        </w:rPr>
      </w:pPr>
      <w:r w:rsidRPr="00035CCF"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 xml:space="preserve">ПРОГРАММА </w:t>
      </w:r>
      <w:r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МЕРОПРИЯТИЙ</w:t>
      </w:r>
      <w:r w:rsidRPr="0052757A">
        <w:rPr>
          <w:rStyle w:val="a6"/>
          <w:sz w:val="20"/>
          <w:szCs w:val="20"/>
        </w:rPr>
        <w:footnoteReference w:id="1"/>
      </w:r>
    </w:p>
    <w:p w:rsidR="00473DCB" w:rsidRDefault="00473DCB" w:rsidP="00473DCB">
      <w:pPr>
        <w:spacing w:before="12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r w:rsidRPr="00C37932">
        <w:rPr>
          <w:rFonts w:ascii="Etelka Light Pro" w:hAnsi="Etelka Light Pro"/>
          <w:b/>
          <w:bCs/>
          <w:color w:val="7474C1"/>
          <w:sz w:val="24"/>
          <w:lang w:val="ru-RU"/>
        </w:rPr>
        <w:t>Ключевые изменения в бухгалтерском и на</w:t>
      </w:r>
      <w:r>
        <w:rPr>
          <w:rFonts w:ascii="Etelka Light Pro" w:hAnsi="Etelka Light Pro"/>
          <w:b/>
          <w:bCs/>
          <w:color w:val="7474C1"/>
          <w:sz w:val="24"/>
          <w:lang w:val="ru-RU"/>
        </w:rPr>
        <w:t>логовом учете, отчетности в 2026 году. Новации 2027</w:t>
      </w:r>
      <w:r w:rsidRPr="00C37932">
        <w:rPr>
          <w:rFonts w:ascii="Etelka Light Pro" w:hAnsi="Etelka Light Pro"/>
          <w:b/>
          <w:bCs/>
          <w:color w:val="7474C1"/>
          <w:sz w:val="24"/>
          <w:lang w:val="ru-RU"/>
        </w:rPr>
        <w:t xml:space="preserve"> года</w:t>
      </w:r>
    </w:p>
    <w:p w:rsidR="00473DCB" w:rsidRPr="000F04D5" w:rsidRDefault="00473DCB" w:rsidP="00473DCB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hAnsi="Etelka Light Pro"/>
          <w:b/>
          <w:lang w:val="ru-RU"/>
        </w:rPr>
      </w:pPr>
      <w:r>
        <w:rPr>
          <w:rFonts w:ascii="Etelka Light Pro" w:hAnsi="Etelka Light Pro"/>
          <w:b/>
          <w:lang w:val="ru-RU"/>
        </w:rPr>
        <w:t>ОБЩИЕ ВОПРОСЫ.</w:t>
      </w:r>
    </w:p>
    <w:p w:rsidR="00473DCB" w:rsidRPr="000F04D5" w:rsidRDefault="00473DCB" w:rsidP="00473DCB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hAnsi="Etelka Light Pro"/>
          <w:b/>
          <w:lang w:val="ru-RU"/>
        </w:rPr>
      </w:pPr>
      <w:r w:rsidRPr="000F04D5">
        <w:rPr>
          <w:rFonts w:ascii="Etelka Light Pro" w:hAnsi="Etelka Light Pro"/>
          <w:b/>
          <w:lang w:val="ru-RU"/>
        </w:rPr>
        <w:t>НДС</w:t>
      </w:r>
      <w:r>
        <w:rPr>
          <w:rFonts w:ascii="Etelka Light Pro" w:hAnsi="Etelka Light Pro"/>
          <w:b/>
          <w:lang w:val="ru-RU"/>
        </w:rPr>
        <w:t>.</w:t>
      </w:r>
    </w:p>
    <w:p w:rsidR="00473DCB" w:rsidRPr="000F04D5" w:rsidRDefault="00473DCB" w:rsidP="00473DCB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hAnsi="Etelka Light Pro"/>
          <w:b/>
          <w:lang w:val="ru-RU"/>
        </w:rPr>
      </w:pPr>
      <w:r w:rsidRPr="000F04D5">
        <w:rPr>
          <w:rFonts w:ascii="Etelka Light Pro" w:hAnsi="Etelka Light Pro"/>
          <w:b/>
          <w:lang w:val="ru-RU"/>
        </w:rPr>
        <w:t>НАЛОГ НА ПРИБЫЛЬ</w:t>
      </w:r>
      <w:r>
        <w:rPr>
          <w:rFonts w:ascii="Etelka Light Pro" w:hAnsi="Etelka Light Pro"/>
          <w:b/>
          <w:lang w:val="ru-RU"/>
        </w:rPr>
        <w:t>.</w:t>
      </w:r>
    </w:p>
    <w:p w:rsidR="00473DCB" w:rsidRPr="000F04D5" w:rsidRDefault="00473DCB" w:rsidP="00473DCB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hAnsi="Etelka Light Pro"/>
          <w:b/>
          <w:lang w:val="ru-RU"/>
        </w:rPr>
      </w:pPr>
      <w:r w:rsidRPr="000F04D5">
        <w:rPr>
          <w:rFonts w:ascii="Etelka Light Pro" w:hAnsi="Etelka Light Pro"/>
          <w:b/>
          <w:lang w:val="ru-RU"/>
        </w:rPr>
        <w:t>СТРАХОВЫЕ ВЗНОСЫ</w:t>
      </w:r>
      <w:r>
        <w:rPr>
          <w:rFonts w:ascii="Etelka Light Pro" w:hAnsi="Etelka Light Pro"/>
          <w:b/>
          <w:lang w:val="ru-RU"/>
        </w:rPr>
        <w:t>.</w:t>
      </w:r>
    </w:p>
    <w:p w:rsidR="00473DCB" w:rsidRPr="000F04D5" w:rsidRDefault="00473DCB" w:rsidP="00473DCB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hAnsi="Etelka Light Pro"/>
          <w:b/>
          <w:lang w:val="ru-RU"/>
        </w:rPr>
      </w:pPr>
      <w:r w:rsidRPr="000F04D5">
        <w:rPr>
          <w:rFonts w:ascii="Etelka Light Pro" w:hAnsi="Etelka Light Pro"/>
          <w:b/>
          <w:lang w:val="ru-RU"/>
        </w:rPr>
        <w:t>НДФЛ</w:t>
      </w:r>
      <w:r>
        <w:rPr>
          <w:rFonts w:ascii="Etelka Light Pro" w:hAnsi="Etelka Light Pro"/>
          <w:b/>
          <w:lang w:val="ru-RU"/>
        </w:rPr>
        <w:t>.</w:t>
      </w:r>
    </w:p>
    <w:p w:rsidR="00473DCB" w:rsidRPr="000F04D5" w:rsidRDefault="00473DCB" w:rsidP="00473DCB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hAnsi="Etelka Light Pro"/>
          <w:b/>
          <w:lang w:val="ru-RU"/>
        </w:rPr>
      </w:pPr>
      <w:r w:rsidRPr="000F04D5">
        <w:rPr>
          <w:rFonts w:ascii="Etelka Light Pro" w:hAnsi="Etelka Light Pro"/>
          <w:b/>
          <w:lang w:val="ru-RU"/>
        </w:rPr>
        <w:t>ИМУЩЕСТВЕННЫЕ НАЛОГИ</w:t>
      </w:r>
      <w:r>
        <w:rPr>
          <w:rFonts w:ascii="Etelka Light Pro" w:hAnsi="Etelka Light Pro"/>
          <w:b/>
          <w:lang w:val="ru-RU"/>
        </w:rPr>
        <w:t>.</w:t>
      </w:r>
    </w:p>
    <w:p w:rsidR="00473DCB" w:rsidRDefault="00473DCB" w:rsidP="00473DCB">
      <w:pPr>
        <w:spacing w:before="120" w:after="0" w:line="276" w:lineRule="auto"/>
        <w:jc w:val="both"/>
        <w:rPr>
          <w:rFonts w:ascii="Etelka Light Pro" w:hAnsi="Etelka Light Pro"/>
          <w:i/>
          <w:lang w:val="ru-RU"/>
        </w:rPr>
      </w:pPr>
      <w:r w:rsidRPr="006E4E2F">
        <w:rPr>
          <w:rFonts w:ascii="Etelka Light Pro" w:hAnsi="Etelka Light Pro"/>
          <w:i/>
          <w:lang w:val="ru-RU"/>
        </w:rPr>
        <w:t>Программа в разработке</w:t>
      </w:r>
    </w:p>
    <w:p w:rsidR="00473DCB" w:rsidRPr="006E4E2F" w:rsidRDefault="00473DCB" w:rsidP="00473DCB">
      <w:pPr>
        <w:spacing w:before="120" w:after="0" w:line="276" w:lineRule="auto"/>
        <w:jc w:val="both"/>
        <w:rPr>
          <w:rFonts w:ascii="Etelka Light Pro" w:hAnsi="Etelka Light Pro"/>
          <w:lang w:val="ru-RU"/>
        </w:rPr>
      </w:pPr>
    </w:p>
    <w:p w:rsidR="00473DCB" w:rsidRDefault="00473DCB" w:rsidP="00473DCB">
      <w:pPr>
        <w:spacing w:before="12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r w:rsidRPr="00803F4B">
        <w:rPr>
          <w:rFonts w:ascii="Etelka Light Pro" w:hAnsi="Etelka Light Pro"/>
          <w:b/>
          <w:bCs/>
          <w:color w:val="7474C1"/>
          <w:sz w:val="24"/>
          <w:lang w:val="ru-RU"/>
        </w:rPr>
        <w:t>УСН: подводим итоги 2026 года, готовимся к 2027 году</w:t>
      </w:r>
    </w:p>
    <w:p w:rsidR="00473DCB" w:rsidRPr="00803F4B" w:rsidRDefault="00473DCB" w:rsidP="00473DCB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803F4B">
        <w:rPr>
          <w:rFonts w:ascii="Etelka Light Pro" w:hAnsi="Etelka Light Pro"/>
          <w:lang w:val="ru-RU"/>
        </w:rPr>
        <w:t xml:space="preserve">Общие правила применения УСН. </w:t>
      </w:r>
    </w:p>
    <w:p w:rsidR="00473DCB" w:rsidRPr="00803F4B" w:rsidRDefault="00473DCB" w:rsidP="00473DCB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803F4B">
        <w:rPr>
          <w:rFonts w:ascii="Etelka Light Pro" w:hAnsi="Etelka Light Pro"/>
          <w:lang w:val="ru-RU"/>
        </w:rPr>
        <w:t>Особенности перехода с ОСНО на УСН с 2027 года.</w:t>
      </w:r>
    </w:p>
    <w:p w:rsidR="00473DCB" w:rsidRPr="00803F4B" w:rsidRDefault="00473DCB" w:rsidP="00473DCB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803F4B">
        <w:rPr>
          <w:rFonts w:ascii="Etelka Light Pro" w:hAnsi="Etelka Light Pro"/>
          <w:lang w:val="ru-RU"/>
        </w:rPr>
        <w:t>Начисление НДС при УСН: лимиты, ставки, отчетность.</w:t>
      </w:r>
    </w:p>
    <w:p w:rsidR="00473DCB" w:rsidRPr="00803F4B" w:rsidRDefault="00473DCB" w:rsidP="00473DCB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803F4B">
        <w:rPr>
          <w:rFonts w:ascii="Etelka Light Pro" w:hAnsi="Etelka Light Pro"/>
          <w:lang w:val="ru-RU"/>
        </w:rPr>
        <w:t>Новые правила признания расходов с 2026 года:</w:t>
      </w:r>
    </w:p>
    <w:p w:rsidR="00473DCB" w:rsidRPr="00803F4B" w:rsidRDefault="00473DCB" w:rsidP="00473DCB">
      <w:pPr>
        <w:numPr>
          <w:ilvl w:val="1"/>
          <w:numId w:val="3"/>
        </w:numPr>
        <w:spacing w:before="60" w:after="0" w:line="276" w:lineRule="auto"/>
        <w:ind w:left="700"/>
        <w:jc w:val="both"/>
        <w:rPr>
          <w:rFonts w:ascii="Etelka Light Pro" w:hAnsi="Etelka Light Pro"/>
          <w:lang w:val="ru-RU"/>
        </w:rPr>
      </w:pPr>
      <w:r w:rsidRPr="00803F4B">
        <w:rPr>
          <w:rFonts w:ascii="Etelka Light Pro" w:hAnsi="Etelka Light Pro"/>
          <w:lang w:val="ru-RU"/>
        </w:rPr>
        <w:t>расширение перечня расходов,</w:t>
      </w:r>
    </w:p>
    <w:p w:rsidR="00473DCB" w:rsidRPr="00803F4B" w:rsidRDefault="00473DCB" w:rsidP="00473DCB">
      <w:pPr>
        <w:numPr>
          <w:ilvl w:val="1"/>
          <w:numId w:val="3"/>
        </w:numPr>
        <w:spacing w:before="60" w:after="0" w:line="276" w:lineRule="auto"/>
        <w:ind w:left="700"/>
        <w:jc w:val="both"/>
        <w:rPr>
          <w:rFonts w:ascii="Etelka Light Pro" w:hAnsi="Etelka Light Pro"/>
          <w:lang w:val="ru-RU"/>
        </w:rPr>
      </w:pPr>
      <w:r w:rsidRPr="00803F4B">
        <w:rPr>
          <w:rFonts w:ascii="Etelka Light Pro" w:hAnsi="Etelka Light Pro"/>
          <w:lang w:val="ru-RU"/>
        </w:rPr>
        <w:t>условия признания новых расходов,</w:t>
      </w:r>
    </w:p>
    <w:p w:rsidR="00473DCB" w:rsidRPr="00803F4B" w:rsidRDefault="00473DCB" w:rsidP="00473DCB">
      <w:pPr>
        <w:numPr>
          <w:ilvl w:val="1"/>
          <w:numId w:val="3"/>
        </w:numPr>
        <w:spacing w:before="60" w:after="0" w:line="276" w:lineRule="auto"/>
        <w:ind w:left="700"/>
        <w:jc w:val="both"/>
        <w:rPr>
          <w:rFonts w:ascii="Etelka Light Pro" w:hAnsi="Etelka Light Pro"/>
          <w:lang w:val="ru-RU"/>
        </w:rPr>
      </w:pPr>
      <w:r w:rsidRPr="00803F4B">
        <w:rPr>
          <w:rFonts w:ascii="Etelka Light Pro" w:hAnsi="Etelka Light Pro"/>
          <w:lang w:val="ru-RU"/>
        </w:rPr>
        <w:t>наиболее распространенные ошибки,</w:t>
      </w:r>
    </w:p>
    <w:p w:rsidR="00473DCB" w:rsidRPr="00803F4B" w:rsidRDefault="00473DCB" w:rsidP="00473DCB">
      <w:pPr>
        <w:numPr>
          <w:ilvl w:val="1"/>
          <w:numId w:val="3"/>
        </w:numPr>
        <w:spacing w:before="60" w:after="0" w:line="276" w:lineRule="auto"/>
        <w:ind w:left="700"/>
        <w:jc w:val="both"/>
        <w:rPr>
          <w:rFonts w:ascii="Etelka Light Pro" w:hAnsi="Etelka Light Pro"/>
          <w:lang w:val="ru-RU"/>
        </w:rPr>
      </w:pPr>
      <w:r w:rsidRPr="00803F4B">
        <w:rPr>
          <w:rFonts w:ascii="Etelka Light Pro" w:hAnsi="Etelka Light Pro"/>
          <w:lang w:val="ru-RU"/>
        </w:rPr>
        <w:t xml:space="preserve">особенности признания некоторых новых расходов: безнадежная </w:t>
      </w:r>
      <w:proofErr w:type="spellStart"/>
      <w:r w:rsidRPr="00803F4B">
        <w:rPr>
          <w:rFonts w:ascii="Etelka Light Pro" w:hAnsi="Etelka Light Pro"/>
          <w:lang w:val="ru-RU"/>
        </w:rPr>
        <w:t>дебиторка</w:t>
      </w:r>
      <w:proofErr w:type="spellEnd"/>
      <w:r w:rsidRPr="00803F4B">
        <w:rPr>
          <w:rFonts w:ascii="Etelka Light Pro" w:hAnsi="Etelka Light Pro"/>
          <w:lang w:val="ru-RU"/>
        </w:rPr>
        <w:t>, расходы на страхование, компенсации дистанционным работникам, расходы на обеспечение нормальных условий труда, представительские расходы, повышающие коэффициенты;</w:t>
      </w:r>
    </w:p>
    <w:p w:rsidR="00473DCB" w:rsidRPr="00803F4B" w:rsidRDefault="00473DCB" w:rsidP="00473DCB">
      <w:pPr>
        <w:numPr>
          <w:ilvl w:val="1"/>
          <w:numId w:val="3"/>
        </w:numPr>
        <w:spacing w:before="60" w:after="0" w:line="276" w:lineRule="auto"/>
        <w:ind w:left="700"/>
        <w:jc w:val="both"/>
        <w:rPr>
          <w:rFonts w:ascii="Etelka Light Pro" w:hAnsi="Etelka Light Pro"/>
          <w:lang w:val="ru-RU"/>
        </w:rPr>
      </w:pPr>
      <w:r w:rsidRPr="00803F4B">
        <w:rPr>
          <w:rFonts w:ascii="Etelka Light Pro" w:hAnsi="Etelka Light Pro"/>
          <w:lang w:val="ru-RU"/>
        </w:rPr>
        <w:lastRenderedPageBreak/>
        <w:t xml:space="preserve">актуальные разъяснения Минфина и ФНС России. </w:t>
      </w:r>
    </w:p>
    <w:p w:rsidR="00473DCB" w:rsidRDefault="00473DCB" w:rsidP="00473DCB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>
        <w:rPr>
          <w:rFonts w:ascii="Etelka Light Pro" w:hAnsi="Etelka Light Pro"/>
          <w:lang w:val="ru-RU"/>
        </w:rPr>
        <w:t>Отчетность по УСН за 2026 год.</w:t>
      </w:r>
    </w:p>
    <w:p w:rsidR="00473DCB" w:rsidRPr="00ED3152" w:rsidRDefault="00473DCB" w:rsidP="00473DCB">
      <w:pPr>
        <w:spacing w:before="120" w:after="0" w:line="276" w:lineRule="auto"/>
        <w:jc w:val="both"/>
        <w:rPr>
          <w:rFonts w:ascii="Etelka Light Pro" w:hAnsi="Etelka Light Pro"/>
          <w:lang w:val="ru-RU"/>
        </w:rPr>
      </w:pPr>
    </w:p>
    <w:p w:rsidR="00473DCB" w:rsidRDefault="00473DCB" w:rsidP="00473DCB">
      <w:pPr>
        <w:spacing w:before="12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r w:rsidRPr="00411D23">
        <w:rPr>
          <w:rFonts w:ascii="Etelka Light Pro" w:hAnsi="Etelka Light Pro"/>
          <w:b/>
          <w:bCs/>
          <w:color w:val="7474C1"/>
          <w:sz w:val="24"/>
          <w:lang w:val="ru-RU"/>
        </w:rPr>
        <w:t>Учет</w:t>
      </w:r>
      <w:r>
        <w:rPr>
          <w:rFonts w:ascii="Etelka Light Pro" w:hAnsi="Etelka Light Pro"/>
          <w:b/>
          <w:bCs/>
          <w:color w:val="7474C1"/>
          <w:sz w:val="24"/>
          <w:lang w:val="ru-RU"/>
        </w:rPr>
        <w:t>ная политика организации на 2027</w:t>
      </w:r>
      <w:r w:rsidRPr="00411D23">
        <w:rPr>
          <w:rFonts w:ascii="Etelka Light Pro" w:hAnsi="Etelka Light Pro"/>
          <w:b/>
          <w:bCs/>
          <w:color w:val="7474C1"/>
          <w:sz w:val="24"/>
          <w:lang w:val="ru-RU"/>
        </w:rPr>
        <w:t xml:space="preserve"> год: </w:t>
      </w:r>
      <w:r w:rsidRPr="00AA394A">
        <w:rPr>
          <w:rFonts w:ascii="Etelka Light Pro" w:hAnsi="Etelka Light Pro"/>
          <w:b/>
          <w:bCs/>
          <w:color w:val="7474C1"/>
          <w:sz w:val="24"/>
          <w:lang w:val="ru-RU"/>
        </w:rPr>
        <w:t>подготовка к применению новых стандартов бухгалтерского учета, рекомендации по актуальным вопросам применения действующего законодательства</w:t>
      </w:r>
    </w:p>
    <w:p w:rsidR="00473DCB" w:rsidRPr="00AA394A" w:rsidRDefault="00473DCB" w:rsidP="00473DCB">
      <w:pPr>
        <w:numPr>
          <w:ilvl w:val="0"/>
          <w:numId w:val="4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A394A">
        <w:rPr>
          <w:rFonts w:ascii="Etelka Light Pro" w:hAnsi="Etelka Light Pro"/>
          <w:lang w:val="ru-RU"/>
        </w:rPr>
        <w:t xml:space="preserve">Актуализация учетной политики на 2027 год. </w:t>
      </w:r>
    </w:p>
    <w:p w:rsidR="00473DCB" w:rsidRPr="00AA394A" w:rsidRDefault="00473DCB" w:rsidP="00473DCB">
      <w:pPr>
        <w:numPr>
          <w:ilvl w:val="0"/>
          <w:numId w:val="4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A394A">
        <w:rPr>
          <w:rFonts w:ascii="Etelka Light Pro" w:hAnsi="Etelka Light Pro"/>
          <w:lang w:val="ru-RU"/>
        </w:rPr>
        <w:t>Обязанность представления промежуточной бухгалтерской отчетности с 2027 года.</w:t>
      </w:r>
    </w:p>
    <w:p w:rsidR="00473DCB" w:rsidRPr="00AA394A" w:rsidRDefault="00473DCB" w:rsidP="00473DCB">
      <w:pPr>
        <w:numPr>
          <w:ilvl w:val="0"/>
          <w:numId w:val="4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A394A">
        <w:rPr>
          <w:rFonts w:ascii="Etelka Light Pro" w:hAnsi="Etelka Light Pro"/>
          <w:lang w:val="ru-RU"/>
        </w:rPr>
        <w:t>Подготовка к применению с 2027 года ФСБУ 9/2025 «Доходы» и ФСБУ 10/2026 «Расходы».</w:t>
      </w:r>
    </w:p>
    <w:p w:rsidR="00473DCB" w:rsidRPr="00AA394A" w:rsidRDefault="00473DCB" w:rsidP="00473DCB">
      <w:pPr>
        <w:numPr>
          <w:ilvl w:val="0"/>
          <w:numId w:val="4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A394A">
        <w:rPr>
          <w:rFonts w:ascii="Etelka Light Pro" w:hAnsi="Etelka Light Pro"/>
          <w:lang w:val="ru-RU"/>
        </w:rPr>
        <w:t>Основные положения учетной политики для целей применения ФСБУ 9/2025 «Доходы» и ФСБУ 10/2026 «Расходы».</w:t>
      </w:r>
    </w:p>
    <w:p w:rsidR="00473DCB" w:rsidRDefault="00473DCB" w:rsidP="00473DCB">
      <w:pPr>
        <w:numPr>
          <w:ilvl w:val="0"/>
          <w:numId w:val="4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A394A">
        <w:rPr>
          <w:rFonts w:ascii="Etelka Light Pro" w:hAnsi="Etelka Light Pro"/>
          <w:lang w:val="ru-RU"/>
        </w:rPr>
        <w:t>Способы упрощения учета в части признания доходов и расходов с 2027 года.</w:t>
      </w:r>
    </w:p>
    <w:p w:rsidR="00473DCB" w:rsidRPr="00ED3152" w:rsidRDefault="00473DCB" w:rsidP="00473DCB">
      <w:pPr>
        <w:numPr>
          <w:ilvl w:val="0"/>
          <w:numId w:val="4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ED3152">
        <w:rPr>
          <w:rFonts w:ascii="Etelka Light Pro" w:hAnsi="Etelka Light Pro"/>
          <w:lang w:val="ru-RU"/>
        </w:rPr>
        <w:t>Изменение учетной политики в связи с новыми тенденциями по формированию инвентарного объекта, определению элементов амортизации, определению срока аренды.</w:t>
      </w:r>
    </w:p>
    <w:p w:rsidR="00473DCB" w:rsidRPr="00AA394A" w:rsidRDefault="00473DCB" w:rsidP="00473DCB">
      <w:pPr>
        <w:numPr>
          <w:ilvl w:val="0"/>
          <w:numId w:val="4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A394A">
        <w:rPr>
          <w:rFonts w:ascii="Etelka Light Pro" w:hAnsi="Etelka Light Pro"/>
          <w:lang w:val="ru-RU"/>
        </w:rPr>
        <w:t>Обновление графика документооборота. Особенности оформления электронных документов.</w:t>
      </w:r>
    </w:p>
    <w:p w:rsidR="00473DCB" w:rsidRDefault="00473DCB" w:rsidP="00473DCB">
      <w:pPr>
        <w:numPr>
          <w:ilvl w:val="0"/>
          <w:numId w:val="4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A394A">
        <w:rPr>
          <w:rFonts w:ascii="Etelka Light Pro" w:hAnsi="Etelka Light Pro"/>
          <w:lang w:val="ru-RU"/>
        </w:rPr>
        <w:t>Изменение учетной политики для целей налогообложения с учетом новых требований законодательства, разъяснений контролирующих органов и судебной практики.</w:t>
      </w:r>
    </w:p>
    <w:p w:rsidR="00473DCB" w:rsidRPr="00A07D7C" w:rsidRDefault="00473DCB" w:rsidP="00473DCB">
      <w:pPr>
        <w:spacing w:before="120" w:after="0" w:line="276" w:lineRule="auto"/>
        <w:jc w:val="both"/>
        <w:rPr>
          <w:rFonts w:ascii="Etelka Light Pro" w:hAnsi="Etelka Light Pro"/>
          <w:lang w:val="ru-RU"/>
        </w:rPr>
      </w:pPr>
    </w:p>
    <w:p w:rsidR="00473DCB" w:rsidRPr="005732C4" w:rsidRDefault="00473DCB" w:rsidP="00473DCB">
      <w:pPr>
        <w:spacing w:before="12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r w:rsidRPr="005732C4">
        <w:rPr>
          <w:rFonts w:ascii="Etelka Light Pro" w:hAnsi="Etelka Light Pro"/>
          <w:b/>
          <w:bCs/>
          <w:color w:val="7474C1"/>
          <w:sz w:val="24"/>
          <w:lang w:val="ru-RU"/>
        </w:rPr>
        <w:t xml:space="preserve">Как бухгалтеру передать рутину </w:t>
      </w:r>
      <w:proofErr w:type="spellStart"/>
      <w:r w:rsidRPr="005732C4">
        <w:rPr>
          <w:rFonts w:ascii="Etelka Light Pro" w:hAnsi="Etelka Light Pro"/>
          <w:b/>
          <w:bCs/>
          <w:color w:val="7474C1"/>
          <w:sz w:val="24"/>
          <w:lang w:val="ru-RU"/>
        </w:rPr>
        <w:t>нейросети</w:t>
      </w:r>
      <w:proofErr w:type="spellEnd"/>
      <w:r w:rsidRPr="005732C4">
        <w:rPr>
          <w:rFonts w:ascii="Etelka Light Pro" w:hAnsi="Etelka Light Pro"/>
          <w:b/>
          <w:bCs/>
          <w:color w:val="7474C1"/>
          <w:sz w:val="24"/>
          <w:lang w:val="ru-RU"/>
        </w:rPr>
        <w:t xml:space="preserve"> и освободить 3 часа в день</w:t>
      </w:r>
    </w:p>
    <w:p w:rsidR="00473DCB" w:rsidRDefault="00473DCB" w:rsidP="00473DCB">
      <w:pPr>
        <w:numPr>
          <w:ilvl w:val="0"/>
          <w:numId w:val="9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C510A6">
        <w:rPr>
          <w:rFonts w:ascii="Etelka Light Pro" w:hAnsi="Etelka Light Pro"/>
          <w:lang w:val="ru-RU"/>
        </w:rPr>
        <w:t>Почему ИИ рычаг, а не угроза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9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C510A6">
        <w:rPr>
          <w:rFonts w:ascii="Etelka Light Pro" w:hAnsi="Etelka Light Pro"/>
          <w:lang w:val="ru-RU"/>
        </w:rPr>
        <w:t>ИИ и требования ФНС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9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C510A6">
        <w:rPr>
          <w:rFonts w:ascii="Etelka Light Pro" w:hAnsi="Etelka Light Pro"/>
          <w:lang w:val="ru-RU"/>
        </w:rPr>
        <w:t>Проверка документов и договоров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9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C510A6">
        <w:rPr>
          <w:rFonts w:ascii="Etelka Light Pro" w:hAnsi="Etelka Light Pro"/>
          <w:lang w:val="ru-RU"/>
        </w:rPr>
        <w:t>Документы, регламенты и учётная политика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9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C510A6">
        <w:rPr>
          <w:rFonts w:ascii="Etelka Light Pro" w:hAnsi="Etelka Light Pro"/>
          <w:lang w:val="ru-RU"/>
        </w:rPr>
        <w:t>Генерация пояснительных записок к балансу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9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C510A6">
        <w:rPr>
          <w:rFonts w:ascii="Etelka Light Pro" w:hAnsi="Etelka Light Pro"/>
          <w:lang w:val="ru-RU"/>
        </w:rPr>
        <w:t>Расчёт налоговой нагрузки и сравнение режимов налогообложения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9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C510A6">
        <w:rPr>
          <w:rFonts w:ascii="Etelka Light Pro" w:hAnsi="Etelka Light Pro"/>
          <w:lang w:val="ru-RU"/>
        </w:rPr>
        <w:t>Подготовка презентаций для собственников бизнеса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9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C510A6">
        <w:rPr>
          <w:rFonts w:ascii="Etelka Light Pro" w:hAnsi="Etelka Light Pro"/>
          <w:lang w:val="ru-RU"/>
        </w:rPr>
        <w:t>Создание скриптов для общения с проверяющими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9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C510A6">
        <w:rPr>
          <w:rFonts w:ascii="Etelka Light Pro" w:hAnsi="Etelka Light Pro"/>
          <w:lang w:val="ru-RU"/>
        </w:rPr>
        <w:t>Мониторинг изменений законодательства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9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047E35">
        <w:rPr>
          <w:rFonts w:ascii="Etelka Light Pro" w:hAnsi="Etelka Light Pro"/>
          <w:lang w:val="ru-RU"/>
        </w:rPr>
        <w:t xml:space="preserve">ИИ для жизни и быта: как применять </w:t>
      </w:r>
      <w:proofErr w:type="spellStart"/>
      <w:r w:rsidRPr="00047E35">
        <w:rPr>
          <w:rFonts w:ascii="Etelka Light Pro" w:hAnsi="Etelka Light Pro"/>
          <w:lang w:val="ru-RU"/>
        </w:rPr>
        <w:t>нейросети</w:t>
      </w:r>
      <w:proofErr w:type="spellEnd"/>
      <w:r w:rsidRPr="00047E35">
        <w:rPr>
          <w:rFonts w:ascii="Etelka Light Pro" w:hAnsi="Etelka Light Pro"/>
          <w:lang w:val="ru-RU"/>
        </w:rPr>
        <w:t xml:space="preserve"> вне работы</w:t>
      </w:r>
      <w:r>
        <w:rPr>
          <w:rFonts w:ascii="Etelka Light Pro" w:hAnsi="Etelka Light Pro"/>
          <w:lang w:val="ru-RU"/>
        </w:rPr>
        <w:t>.</w:t>
      </w:r>
    </w:p>
    <w:p w:rsidR="00473DCB" w:rsidRPr="00AB785E" w:rsidRDefault="00473DCB" w:rsidP="00473DCB">
      <w:pPr>
        <w:numPr>
          <w:ilvl w:val="0"/>
          <w:numId w:val="9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3C3367">
        <w:rPr>
          <w:rFonts w:ascii="Etelka Light Pro" w:hAnsi="Etelka Light Pro"/>
          <w:lang w:val="ru-RU"/>
        </w:rPr>
        <w:t xml:space="preserve">Как ускорить свою работу с помощью ИИ-сервисов </w:t>
      </w:r>
      <w:proofErr w:type="spellStart"/>
      <w:r w:rsidRPr="003C3367">
        <w:rPr>
          <w:rFonts w:ascii="Etelka Light Pro" w:hAnsi="Etelka Light Pro"/>
          <w:lang w:val="ru-RU"/>
        </w:rPr>
        <w:t>КонсультантПлюс</w:t>
      </w:r>
      <w:proofErr w:type="spellEnd"/>
      <w:r>
        <w:rPr>
          <w:rFonts w:ascii="Etelka Light Pro" w:hAnsi="Etelka Light Pro"/>
          <w:lang w:val="ru-RU"/>
        </w:rPr>
        <w:t xml:space="preserve"> (спикер – Усов Д.В.)</w:t>
      </w:r>
    </w:p>
    <w:p w:rsidR="00473DCB" w:rsidRDefault="00473DCB" w:rsidP="00473DCB">
      <w:pPr>
        <w:spacing w:before="120" w:after="0" w:line="276" w:lineRule="auto"/>
        <w:jc w:val="both"/>
        <w:rPr>
          <w:rFonts w:ascii="Etelka Light Pro" w:eastAsia="Times New Roman" w:hAnsi="Etelka Light Pro"/>
          <w:lang w:val="ru-RU" w:eastAsia="ru-RU"/>
        </w:rPr>
      </w:pPr>
    </w:p>
    <w:p w:rsidR="00473DCB" w:rsidRDefault="00473DCB" w:rsidP="00473DCB">
      <w:pPr>
        <w:spacing w:before="12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r w:rsidRPr="00500F00">
        <w:rPr>
          <w:rFonts w:ascii="Etelka Light Pro" w:hAnsi="Etelka Light Pro"/>
          <w:b/>
          <w:bCs/>
          <w:color w:val="7474C1"/>
          <w:sz w:val="24"/>
          <w:lang w:val="ru-RU"/>
        </w:rPr>
        <w:t>Изменения в трудовом законодательстве и судебной практике – 2026</w:t>
      </w:r>
      <w:r>
        <w:rPr>
          <w:rFonts w:ascii="Etelka Light Pro" w:hAnsi="Etelka Light Pro"/>
          <w:b/>
          <w:bCs/>
          <w:color w:val="7474C1"/>
          <w:sz w:val="24"/>
          <w:lang w:val="ru-RU"/>
        </w:rPr>
        <w:t>.</w:t>
      </w:r>
      <w:r w:rsidRPr="00500F00">
        <w:rPr>
          <w:rFonts w:ascii="Etelka Light Pro" w:hAnsi="Etelka Light Pro"/>
          <w:b/>
          <w:bCs/>
          <w:color w:val="7474C1"/>
          <w:sz w:val="24"/>
          <w:lang w:val="ru-RU"/>
        </w:rPr>
        <w:t xml:space="preserve"> Решения основных управленческих задач в условиях кризисной экономики</w:t>
      </w:r>
    </w:p>
    <w:p w:rsidR="00473DCB" w:rsidRPr="00500F00" w:rsidRDefault="00473DCB" w:rsidP="00473DCB">
      <w:pPr>
        <w:spacing w:before="240" w:after="0" w:line="276" w:lineRule="auto"/>
        <w:jc w:val="center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Модуль №1. Изменения в трудовом законодательстве и судебной практике – 2026</w:t>
      </w:r>
    </w:p>
    <w:p w:rsidR="00473DCB" w:rsidRPr="00500F00" w:rsidRDefault="00473DCB" w:rsidP="00473DCB">
      <w:pPr>
        <w:numPr>
          <w:ilvl w:val="0"/>
          <w:numId w:val="5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Обзор изменений.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Обзор изменений, вс</w:t>
      </w:r>
      <w:r>
        <w:rPr>
          <w:rFonts w:ascii="Etelka Light Pro" w:hAnsi="Etelka Light Pro"/>
          <w:lang w:val="ru-RU"/>
        </w:rPr>
        <w:t>тупивших в действие в 2026 году.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 xml:space="preserve">Обзор планируемых изменений в 2027 г. </w:t>
      </w:r>
    </w:p>
    <w:p w:rsidR="00473DCB" w:rsidRPr="00500F00" w:rsidRDefault="00473DCB" w:rsidP="00473DCB">
      <w:pPr>
        <w:numPr>
          <w:ilvl w:val="0"/>
          <w:numId w:val="5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lastRenderedPageBreak/>
        <w:t xml:space="preserve">Сверхурочная работа и другие изменения </w:t>
      </w:r>
      <w:r>
        <w:rPr>
          <w:rFonts w:ascii="Etelka Light Pro" w:hAnsi="Etelka Light Pro"/>
          <w:b/>
          <w:lang w:val="ru-RU"/>
        </w:rPr>
        <w:t>в Трудовой кодекс с 01.09.2026.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Порядок увеличения сверхурочной работы до 240 часов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Новый порядок отзыва из отпуска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Новый порядок оплаты сверхурочной работы для работников с суммированным учетом рабочего времени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Изменения в порядке установления неполного рабочего дня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И другие изменения, вступившие в действие с 01.09.2026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5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Изменения в п</w:t>
      </w:r>
      <w:r>
        <w:rPr>
          <w:rFonts w:ascii="Etelka Light Pro" w:hAnsi="Etelka Light Pro"/>
          <w:b/>
          <w:lang w:val="ru-RU"/>
        </w:rPr>
        <w:t>орядке проведения проверок ГИТ.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Новые индикаторы риска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Изменения в порядке проведения проверок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>
        <w:rPr>
          <w:rFonts w:ascii="Etelka Light Pro" w:hAnsi="Etelka Light Pro"/>
          <w:lang w:val="ru-RU"/>
        </w:rPr>
        <w:t>Новые проверочные листы.</w:t>
      </w:r>
    </w:p>
    <w:p w:rsidR="00473DCB" w:rsidRPr="00500F00" w:rsidRDefault="00473DCB" w:rsidP="00473DCB">
      <w:pPr>
        <w:numPr>
          <w:ilvl w:val="0"/>
          <w:numId w:val="5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Обзор судебной прак</w:t>
      </w:r>
      <w:r>
        <w:rPr>
          <w:rFonts w:ascii="Etelka Light Pro" w:hAnsi="Etelka Light Pro"/>
          <w:b/>
          <w:lang w:val="ru-RU"/>
        </w:rPr>
        <w:t>тики 2025-2026.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Обзор судебной практики: новые тренды 2026 г.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Новые судебные требования при увольнении по сокращению численности или штата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5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И другие на дату проведения семинара.</w:t>
      </w:r>
    </w:p>
    <w:p w:rsidR="00473DCB" w:rsidRPr="00500F00" w:rsidRDefault="00473DCB" w:rsidP="00473DCB">
      <w:pPr>
        <w:spacing w:before="240" w:after="0" w:line="276" w:lineRule="auto"/>
        <w:jc w:val="center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Модуль №2. Решения основных управленческих задач в условиях кризисной экономики.</w:t>
      </w:r>
    </w:p>
    <w:p w:rsidR="00473DCB" w:rsidRPr="00500F00" w:rsidRDefault="00473DCB" w:rsidP="00473DCB">
      <w:pPr>
        <w:numPr>
          <w:ilvl w:val="0"/>
          <w:numId w:val="5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Практические вопросы по гибком</w:t>
      </w:r>
      <w:r>
        <w:rPr>
          <w:rFonts w:ascii="Etelka Light Pro" w:hAnsi="Etelka Light Pro"/>
          <w:b/>
          <w:lang w:val="ru-RU"/>
        </w:rPr>
        <w:t>у регулированию режимов работы.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Описание режимов работы: типичные ошибки. Применение гибких режимов работы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Преимущества и типичные ошибки при использовании суммированного учета рабочего времени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Простой и неполный режим рабочего времени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Возможности изменения системы оплаты труда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5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Оптимизация численности работников и инструмент</w:t>
      </w:r>
      <w:r>
        <w:rPr>
          <w:rFonts w:ascii="Etelka Light Pro" w:hAnsi="Etelka Light Pro"/>
          <w:b/>
          <w:lang w:val="ru-RU"/>
        </w:rPr>
        <w:t>ы повышения эффективности труда.</w:t>
      </w:r>
      <w:r w:rsidRPr="00500F00">
        <w:rPr>
          <w:rFonts w:ascii="Etelka Light Pro" w:hAnsi="Etelka Light Pro"/>
          <w:b/>
          <w:lang w:val="ru-RU"/>
        </w:rPr>
        <w:t xml:space="preserve"> 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 xml:space="preserve">Введение нормативов труда и нормативной </w:t>
      </w:r>
      <w:r>
        <w:rPr>
          <w:rFonts w:ascii="Etelka Light Pro" w:hAnsi="Etelka Light Pro"/>
          <w:lang w:val="ru-RU"/>
        </w:rPr>
        <w:t>численности.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Сложные вопросы проведения сокращения численности или штата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Эффективное описание должностных обязанностей работников</w:t>
      </w:r>
      <w:r>
        <w:rPr>
          <w:rFonts w:ascii="Etelka Light Pro" w:hAnsi="Etelka Light Pro"/>
          <w:lang w:val="ru-RU"/>
        </w:rPr>
        <w:t>.</w:t>
      </w:r>
    </w:p>
    <w:p w:rsidR="00473DCB" w:rsidRPr="00500F00" w:rsidRDefault="00473DCB" w:rsidP="00473DCB">
      <w:pPr>
        <w:numPr>
          <w:ilvl w:val="0"/>
          <w:numId w:val="6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Управление дисциплино</w:t>
      </w:r>
      <w:r>
        <w:rPr>
          <w:rFonts w:ascii="Etelka Light Pro" w:hAnsi="Etelka Light Pro"/>
          <w:lang w:val="ru-RU"/>
        </w:rPr>
        <w:t>й труда и эффективностью работы.</w:t>
      </w:r>
    </w:p>
    <w:p w:rsidR="00473DCB" w:rsidRDefault="00473DCB" w:rsidP="00473DCB">
      <w:pPr>
        <w:spacing w:after="0"/>
        <w:rPr>
          <w:rFonts w:ascii="Etelka Light Pro" w:hAnsi="Etelka Light Pro"/>
          <w:b/>
          <w:bCs/>
          <w:color w:val="7474C1"/>
          <w:sz w:val="24"/>
          <w:lang w:val="ru-RU"/>
        </w:rPr>
      </w:pPr>
    </w:p>
    <w:p w:rsidR="00473DCB" w:rsidRDefault="00473DCB" w:rsidP="00473DCB">
      <w:pPr>
        <w:spacing w:after="0"/>
        <w:rPr>
          <w:rFonts w:ascii="Etelka Light Pro" w:hAnsi="Etelka Light Pro"/>
          <w:b/>
          <w:bCs/>
          <w:color w:val="7474C1"/>
          <w:sz w:val="24"/>
          <w:lang w:val="ru-RU"/>
        </w:rPr>
      </w:pPr>
    </w:p>
    <w:p w:rsidR="00473DCB" w:rsidRPr="00500F00" w:rsidRDefault="00473DCB" w:rsidP="00473DCB">
      <w:pPr>
        <w:spacing w:after="0"/>
        <w:rPr>
          <w:rFonts w:ascii="Etelka Light Pro" w:hAnsi="Etelka Light Pro"/>
          <w:b/>
          <w:bCs/>
          <w:color w:val="7474C1"/>
          <w:sz w:val="24"/>
          <w:highlight w:val="yellow"/>
          <w:lang w:val="ru-RU"/>
        </w:rPr>
      </w:pPr>
      <w:r w:rsidRPr="001962F8">
        <w:rPr>
          <w:rFonts w:ascii="Etelka Light Pro" w:hAnsi="Etelka Light Pro"/>
          <w:b/>
          <w:bCs/>
          <w:color w:val="7474C1"/>
          <w:sz w:val="24"/>
          <w:lang w:val="ru-RU"/>
        </w:rPr>
        <w:t>Премирование сотрудников и другие актуальные вопросы оплаты персонала</w:t>
      </w:r>
    </w:p>
    <w:p w:rsidR="00473DCB" w:rsidRPr="00A275F4" w:rsidRDefault="00473DCB" w:rsidP="00473DCB">
      <w:pPr>
        <w:spacing w:before="120" w:after="0" w:line="276" w:lineRule="auto"/>
        <w:jc w:val="both"/>
        <w:rPr>
          <w:rFonts w:ascii="Etelka Light Pro" w:hAnsi="Etelka Light Pro"/>
          <w:lang w:val="ru-RU"/>
        </w:rPr>
      </w:pPr>
      <w:bookmarkStart w:id="0" w:name="_Hlk235700474"/>
      <w:r w:rsidRPr="00A275F4">
        <w:rPr>
          <w:rFonts w:ascii="Etelka Light Pro" w:hAnsi="Etelka Light Pro"/>
          <w:i/>
          <w:lang w:val="ru-RU"/>
        </w:rPr>
        <w:t>Программа в разработке.</w:t>
      </w:r>
    </w:p>
    <w:bookmarkEnd w:id="0"/>
    <w:p w:rsidR="00473DCB" w:rsidRDefault="00473DCB" w:rsidP="00473DCB">
      <w:pPr>
        <w:spacing w:before="120" w:after="0" w:line="276" w:lineRule="auto"/>
        <w:jc w:val="both"/>
        <w:rPr>
          <w:rFonts w:ascii="Etelka Light Pro" w:hAnsi="Etelka Light Pro"/>
          <w:highlight w:val="yellow"/>
          <w:lang w:val="ru-RU"/>
        </w:rPr>
      </w:pPr>
    </w:p>
    <w:p w:rsidR="00473DCB" w:rsidRPr="005732C4" w:rsidRDefault="00473DCB" w:rsidP="00473DCB">
      <w:pPr>
        <w:spacing w:after="0"/>
        <w:rPr>
          <w:rFonts w:ascii="Etelka Light Pro" w:hAnsi="Etelka Light Pro"/>
          <w:b/>
          <w:bCs/>
          <w:color w:val="7474C1"/>
          <w:sz w:val="24"/>
          <w:lang w:val="ru-RU"/>
        </w:rPr>
      </w:pPr>
      <w:r w:rsidRPr="005732C4">
        <w:rPr>
          <w:rFonts w:ascii="Etelka Light Pro" w:hAnsi="Etelka Light Pro"/>
          <w:b/>
          <w:bCs/>
          <w:color w:val="7474C1"/>
          <w:sz w:val="24"/>
          <w:lang w:val="ru-RU"/>
        </w:rPr>
        <w:t>Искусственный интеллект в работе специалиста по кадрам: не замена, а помощник</w:t>
      </w:r>
    </w:p>
    <w:p w:rsidR="00473DCB" w:rsidRDefault="00473DCB" w:rsidP="00473DCB">
      <w:pPr>
        <w:numPr>
          <w:ilvl w:val="0"/>
          <w:numId w:val="7"/>
        </w:numPr>
        <w:spacing w:before="120" w:after="0" w:line="276" w:lineRule="auto"/>
        <w:jc w:val="both"/>
        <w:rPr>
          <w:rFonts w:ascii="Etelka Light Pro" w:hAnsi="Etelka Light Pro"/>
          <w:highlight w:val="yellow"/>
          <w:lang w:val="ru-RU"/>
        </w:rPr>
      </w:pPr>
      <w:r w:rsidRPr="00405AD5">
        <w:rPr>
          <w:rFonts w:ascii="Etelka Light Pro" w:hAnsi="Etelka Light Pro"/>
          <w:highlight w:val="yellow"/>
          <w:lang w:val="ru-RU"/>
        </w:rPr>
        <w:t>Программа</w:t>
      </w:r>
      <w:r>
        <w:rPr>
          <w:rFonts w:ascii="Etelka Light Pro" w:hAnsi="Etelka Light Pro"/>
          <w:highlight w:val="yellow"/>
          <w:lang w:val="ru-RU"/>
        </w:rPr>
        <w:t xml:space="preserve"> Алеси.</w:t>
      </w:r>
    </w:p>
    <w:p w:rsidR="00473DCB" w:rsidRPr="006802B0" w:rsidRDefault="00473DCB" w:rsidP="00473DCB">
      <w:pPr>
        <w:numPr>
          <w:ilvl w:val="0"/>
          <w:numId w:val="7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3C3367">
        <w:rPr>
          <w:rFonts w:ascii="Etelka Light Pro" w:hAnsi="Etelka Light Pro"/>
          <w:lang w:val="ru-RU"/>
        </w:rPr>
        <w:t xml:space="preserve">Как ускорить свою работу с помощью ИИ-сервисов </w:t>
      </w:r>
      <w:proofErr w:type="spellStart"/>
      <w:r w:rsidRPr="003C3367">
        <w:rPr>
          <w:rFonts w:ascii="Etelka Light Pro" w:hAnsi="Etelka Light Pro"/>
          <w:lang w:val="ru-RU"/>
        </w:rPr>
        <w:t>КонсультантПлюс</w:t>
      </w:r>
      <w:proofErr w:type="spellEnd"/>
      <w:r>
        <w:rPr>
          <w:rFonts w:ascii="Etelka Light Pro" w:hAnsi="Etelka Light Pro"/>
          <w:lang w:val="ru-RU"/>
        </w:rPr>
        <w:t xml:space="preserve"> (спикер – Усов Д.В.)</w:t>
      </w:r>
    </w:p>
    <w:p w:rsidR="00473DCB" w:rsidRDefault="00473DCB" w:rsidP="00473DCB">
      <w:pPr>
        <w:spacing w:before="120" w:after="0" w:line="276" w:lineRule="auto"/>
        <w:jc w:val="both"/>
        <w:rPr>
          <w:rFonts w:ascii="Etelka Light Pro" w:eastAsia="Times New Roman" w:hAnsi="Etelka Light Pro"/>
          <w:lang w:val="ru-RU" w:eastAsia="ru-RU"/>
        </w:rPr>
      </w:pPr>
    </w:p>
    <w:p w:rsidR="00473DCB" w:rsidRDefault="00473DCB" w:rsidP="00473DCB">
      <w:pPr>
        <w:spacing w:before="12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r w:rsidRPr="00405AD5">
        <w:rPr>
          <w:rFonts w:ascii="Etelka Light Pro" w:hAnsi="Etelka Light Pro"/>
          <w:b/>
          <w:bCs/>
          <w:color w:val="7474C1"/>
          <w:sz w:val="24"/>
          <w:lang w:val="ru-RU"/>
        </w:rPr>
        <w:t>Договорная работа - актуальные вопросы обязательственного права, которые следует отразить в договоре. Судебная работа по привлечению к ответственности за нарушение договорных обязательств. Подготовка к построению точной правовой позиции</w:t>
      </w:r>
    </w:p>
    <w:p w:rsidR="00473DCB" w:rsidRPr="00405AD5" w:rsidRDefault="00473DCB" w:rsidP="00473DCB">
      <w:pPr>
        <w:numPr>
          <w:ilvl w:val="0"/>
          <w:numId w:val="8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405AD5">
        <w:rPr>
          <w:rFonts w:ascii="Etelka Light Pro" w:hAnsi="Etelka Light Pro"/>
          <w:lang w:val="ru-RU"/>
        </w:rPr>
        <w:t>Договоры, сделки, обязательства:</w:t>
      </w:r>
      <w:r>
        <w:rPr>
          <w:rFonts w:ascii="Etelka Light Pro" w:hAnsi="Etelka Light Pro"/>
          <w:lang w:val="ru-RU"/>
        </w:rPr>
        <w:t xml:space="preserve"> </w:t>
      </w:r>
      <w:r w:rsidRPr="00405AD5">
        <w:rPr>
          <w:rFonts w:ascii="Etelka Light Pro" w:hAnsi="Etelka Light Pro"/>
          <w:lang w:val="ru-RU"/>
        </w:rPr>
        <w:t>изменения в законодательстве и</w:t>
      </w:r>
      <w:r>
        <w:rPr>
          <w:rFonts w:ascii="Etelka Light Pro" w:hAnsi="Etelka Light Pro"/>
          <w:lang w:val="ru-RU"/>
        </w:rPr>
        <w:t xml:space="preserve"> </w:t>
      </w:r>
      <w:r w:rsidRPr="00405AD5">
        <w:rPr>
          <w:rFonts w:ascii="Etelka Light Pro" w:hAnsi="Etelka Light Pro"/>
          <w:lang w:val="ru-RU"/>
        </w:rPr>
        <w:t xml:space="preserve">судебная практика 2026 года. </w:t>
      </w:r>
    </w:p>
    <w:p w:rsidR="00473DCB" w:rsidRPr="00405AD5" w:rsidRDefault="00473DCB" w:rsidP="00473DCB">
      <w:pPr>
        <w:numPr>
          <w:ilvl w:val="0"/>
          <w:numId w:val="8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405AD5">
        <w:rPr>
          <w:rFonts w:ascii="Etelka Light Pro" w:hAnsi="Etelka Light Pro"/>
          <w:lang w:val="ru-RU"/>
        </w:rPr>
        <w:lastRenderedPageBreak/>
        <w:t>Ответственность по договору: тренды</w:t>
      </w:r>
      <w:r>
        <w:rPr>
          <w:rFonts w:ascii="Etelka Light Pro" w:hAnsi="Etelka Light Pro"/>
          <w:lang w:val="ru-RU"/>
        </w:rPr>
        <w:t xml:space="preserve"> </w:t>
      </w:r>
      <w:r w:rsidRPr="00405AD5">
        <w:rPr>
          <w:rFonts w:ascii="Etelka Light Pro" w:hAnsi="Etelka Light Pro"/>
          <w:lang w:val="ru-RU"/>
        </w:rPr>
        <w:t>по взысканию убытков в 2026 году.</w:t>
      </w:r>
    </w:p>
    <w:p w:rsidR="00473DCB" w:rsidRPr="00405AD5" w:rsidRDefault="00473DCB" w:rsidP="00473DCB">
      <w:pPr>
        <w:numPr>
          <w:ilvl w:val="0"/>
          <w:numId w:val="8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405AD5">
        <w:rPr>
          <w:rFonts w:ascii="Etelka Light Pro" w:hAnsi="Etelka Light Pro"/>
          <w:lang w:val="ru-RU"/>
        </w:rPr>
        <w:t>Меры ответственности и способы</w:t>
      </w:r>
      <w:r>
        <w:rPr>
          <w:rFonts w:ascii="Etelka Light Pro" w:hAnsi="Etelka Light Pro"/>
          <w:lang w:val="ru-RU"/>
        </w:rPr>
        <w:t xml:space="preserve"> </w:t>
      </w:r>
      <w:r w:rsidRPr="00405AD5">
        <w:rPr>
          <w:rFonts w:ascii="Etelka Light Pro" w:hAnsi="Etelka Light Pro"/>
          <w:lang w:val="ru-RU"/>
        </w:rPr>
        <w:t>защиты кредиторов.</w:t>
      </w:r>
    </w:p>
    <w:p w:rsidR="00473DCB" w:rsidRDefault="00473DCB" w:rsidP="00473DCB">
      <w:p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E4E2F">
        <w:rPr>
          <w:rFonts w:ascii="Etelka Light Pro" w:hAnsi="Etelka Light Pro"/>
          <w:i/>
          <w:lang w:val="ru-RU"/>
        </w:rPr>
        <w:t>Программа в разработке</w:t>
      </w:r>
      <w:r>
        <w:rPr>
          <w:rFonts w:ascii="Etelka Light Pro" w:hAnsi="Etelka Light Pro"/>
          <w:i/>
          <w:lang w:val="ru-RU"/>
        </w:rPr>
        <w:t>.</w:t>
      </w:r>
    </w:p>
    <w:p w:rsidR="00473DCB" w:rsidRPr="00405AD5" w:rsidRDefault="00473DCB" w:rsidP="00473DCB">
      <w:pPr>
        <w:spacing w:before="120" w:after="0" w:line="276" w:lineRule="auto"/>
        <w:jc w:val="both"/>
        <w:rPr>
          <w:rFonts w:ascii="Etelka Light Pro" w:hAnsi="Etelka Light Pro"/>
          <w:i/>
          <w:lang w:val="ru-RU"/>
        </w:rPr>
      </w:pPr>
    </w:p>
    <w:p w:rsidR="00473DCB" w:rsidRPr="003E2DF2" w:rsidRDefault="00473DCB" w:rsidP="00473DCB">
      <w:pPr>
        <w:spacing w:before="12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r w:rsidRPr="003E2DF2">
        <w:rPr>
          <w:rFonts w:ascii="Etelka Light Pro" w:hAnsi="Etelka Light Pro"/>
          <w:b/>
          <w:bCs/>
          <w:color w:val="7474C1"/>
          <w:sz w:val="24"/>
          <w:lang w:val="ru-RU"/>
        </w:rPr>
        <w:t>Административная ответственность юридических лиц и индивидуальных предпринимателей в судебно-арбитражной практике</w:t>
      </w:r>
      <w:r>
        <w:rPr>
          <w:rFonts w:ascii="Etelka Light Pro" w:hAnsi="Etelka Light Pro"/>
          <w:b/>
          <w:bCs/>
          <w:color w:val="7474C1"/>
          <w:sz w:val="24"/>
          <w:lang w:val="ru-RU"/>
        </w:rPr>
        <w:t xml:space="preserve">. </w:t>
      </w:r>
      <w:r w:rsidRPr="003E2DF2">
        <w:rPr>
          <w:rFonts w:ascii="Etelka Light Pro" w:hAnsi="Etelka Light Pro"/>
          <w:b/>
          <w:bCs/>
          <w:color w:val="7474C1"/>
          <w:sz w:val="24"/>
          <w:lang w:val="ru-RU"/>
        </w:rPr>
        <w:t>Ответственность арбитражных управляющих за нарушение законодательства о банкротстве</w:t>
      </w:r>
    </w:p>
    <w:p w:rsidR="00473DCB" w:rsidRPr="006953F6" w:rsidRDefault="00473DCB" w:rsidP="00473DCB">
      <w:pPr>
        <w:spacing w:before="120" w:after="0" w:line="240" w:lineRule="auto"/>
        <w:jc w:val="both"/>
        <w:rPr>
          <w:rFonts w:ascii="Etelka Light Pro" w:hAnsi="Etelka Light Pro"/>
          <w:b/>
          <w:bCs/>
          <w:lang w:val="ru-RU"/>
        </w:rPr>
      </w:pPr>
      <w:r w:rsidRPr="006953F6">
        <w:rPr>
          <w:rFonts w:ascii="Etelka Light Pro" w:hAnsi="Etelka Light Pro"/>
          <w:b/>
          <w:bCs/>
          <w:lang w:val="ru-RU"/>
        </w:rPr>
        <w:t>Административная ответственность юридических лиц и индивидуальных предпринимателей в судебно-арбитражной практике. Теоретический и практический аспекты</w:t>
      </w:r>
    </w:p>
    <w:p w:rsidR="00473DCB" w:rsidRDefault="00473DCB" w:rsidP="00473DCB">
      <w:pPr>
        <w:numPr>
          <w:ilvl w:val="0"/>
          <w:numId w:val="10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953F6">
        <w:rPr>
          <w:rFonts w:ascii="Etelka Light Pro" w:hAnsi="Etelka Light Pro"/>
          <w:lang w:val="ru-RU"/>
        </w:rPr>
        <w:t>Государственное управление в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контексте целей и задач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административного наказания.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Специфика целей и задач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административных органов, их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практическое взаимодействие с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бизнес-средой в целом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10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953F6">
        <w:rPr>
          <w:rFonts w:ascii="Etelka Light Pro" w:hAnsi="Etelka Light Pro"/>
          <w:lang w:val="ru-RU"/>
        </w:rPr>
        <w:t>Особенности административной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ответственности юридических лиц как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коллективных субъектов права. Критерии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виновности юридического лица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применительно к части 2 статьи 2.1 КоАП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РФ</w:t>
      </w:r>
      <w:r>
        <w:rPr>
          <w:rFonts w:ascii="Etelka Light Pro" w:hAnsi="Etelka Light Pro"/>
          <w:lang w:val="ru-RU"/>
        </w:rPr>
        <w:t xml:space="preserve">. </w:t>
      </w:r>
    </w:p>
    <w:p w:rsidR="00473DCB" w:rsidRDefault="00473DCB" w:rsidP="00473DCB">
      <w:pPr>
        <w:numPr>
          <w:ilvl w:val="0"/>
          <w:numId w:val="10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953F6">
        <w:rPr>
          <w:rFonts w:ascii="Etelka Light Pro" w:hAnsi="Etelka Light Pro"/>
          <w:lang w:val="ru-RU"/>
        </w:rPr>
        <w:t>Соотношение статей 2.9, 4.1 и 4.5 КоАП РФ в</w:t>
      </w:r>
      <w:r>
        <w:rPr>
          <w:rFonts w:ascii="Etelka Light Pro" w:hAnsi="Etelka Light Pro"/>
          <w:lang w:val="ru-RU"/>
        </w:rPr>
        <w:t xml:space="preserve"> с</w:t>
      </w:r>
      <w:r w:rsidRPr="006953F6">
        <w:rPr>
          <w:rFonts w:ascii="Etelka Light Pro" w:hAnsi="Etelka Light Pro"/>
          <w:lang w:val="ru-RU"/>
        </w:rPr>
        <w:t>удебно-арбитражной практике</w:t>
      </w:r>
      <w:r>
        <w:rPr>
          <w:rFonts w:ascii="Etelka Light Pro" w:hAnsi="Etelka Light Pro"/>
          <w:lang w:val="ru-RU"/>
        </w:rPr>
        <w:t xml:space="preserve">. </w:t>
      </w:r>
      <w:r w:rsidRPr="006953F6">
        <w:rPr>
          <w:rFonts w:ascii="Etelka Light Pro" w:hAnsi="Etelka Light Pro"/>
          <w:lang w:val="ru-RU"/>
        </w:rPr>
        <w:t>Историко-правовой аспект. Принцип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соразмерности наказания деянию;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принципы законности, неотвратимости,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справедливости и целесообразности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юридической ответственности, их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реализация в делах об административных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правонарушениях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10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953F6">
        <w:rPr>
          <w:rFonts w:ascii="Etelka Light Pro" w:hAnsi="Etelka Light Pro"/>
          <w:lang w:val="ru-RU"/>
        </w:rPr>
        <w:t>Раздел IV КоАП РФ и глава 25 АПК РФ.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Общие начала административного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производства. Практические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особенности поведения представителей лица, привлекаемого к административной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ответственности, в связи со спецификой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административного судопроизводства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(главы 24 и 25 АПК РФ)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10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C440B">
        <w:rPr>
          <w:rFonts w:ascii="Etelka Light Pro" w:hAnsi="Etelka Light Pro"/>
          <w:lang w:val="ru-RU"/>
        </w:rPr>
        <w:t>Казуальное и нормативное толкование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положений Общей и Особенной части КоАП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РФ высокими судебными инстанциями</w:t>
      </w:r>
      <w:r>
        <w:rPr>
          <w:rFonts w:ascii="Etelka Light Pro" w:hAnsi="Etelka Light Pro"/>
          <w:lang w:val="ru-RU"/>
        </w:rPr>
        <w:t>.</w:t>
      </w:r>
    </w:p>
    <w:p w:rsidR="00473DCB" w:rsidRPr="00AC440B" w:rsidRDefault="00473DCB" w:rsidP="00473DCB">
      <w:pPr>
        <w:numPr>
          <w:ilvl w:val="0"/>
          <w:numId w:val="10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C440B">
        <w:rPr>
          <w:rFonts w:ascii="Etelka Light Pro" w:hAnsi="Etelka Light Pro"/>
          <w:lang w:val="ru-RU"/>
        </w:rPr>
        <w:t>Специфика административной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ответственности применительно к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отдельным главам Особенной части КоАП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РФ (примеры из судебной практики)</w:t>
      </w:r>
      <w:r>
        <w:rPr>
          <w:rFonts w:ascii="Etelka Light Pro" w:hAnsi="Etelka Light Pro"/>
          <w:lang w:val="ru-RU"/>
        </w:rPr>
        <w:t>.</w:t>
      </w:r>
    </w:p>
    <w:p w:rsidR="00473DCB" w:rsidRPr="00AC440B" w:rsidRDefault="00473DCB" w:rsidP="00473DCB">
      <w:pPr>
        <w:spacing w:before="120" w:after="0" w:line="276" w:lineRule="auto"/>
        <w:jc w:val="both"/>
        <w:rPr>
          <w:rFonts w:ascii="Etelka Light Pro" w:hAnsi="Etelka Light Pro"/>
          <w:b/>
          <w:bCs/>
          <w:lang w:val="ru-RU"/>
        </w:rPr>
      </w:pPr>
      <w:r w:rsidRPr="00AC440B">
        <w:rPr>
          <w:rFonts w:ascii="Etelka Light Pro" w:hAnsi="Etelka Light Pro"/>
          <w:b/>
          <w:bCs/>
          <w:lang w:val="ru-RU"/>
        </w:rPr>
        <w:t>Административная ответственность арбитражных управляющих за нарушение требований законодательства о банкротстве (часть 3 статьи 14.13 КоАП РФ)</w:t>
      </w:r>
    </w:p>
    <w:p w:rsidR="00473DCB" w:rsidRDefault="00473DCB" w:rsidP="00473DCB">
      <w:pPr>
        <w:numPr>
          <w:ilvl w:val="0"/>
          <w:numId w:val="11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953F6">
        <w:rPr>
          <w:rFonts w:ascii="Etelka Light Pro" w:hAnsi="Etelka Light Pro"/>
          <w:lang w:val="ru-RU"/>
        </w:rPr>
        <w:t>Закон № 127-ФЗ «О несостоятельности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(банкротстве)», его цели в связи с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целями законодательства об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административных правонарушениях</w:t>
      </w:r>
      <w:r>
        <w:rPr>
          <w:rFonts w:ascii="Etelka Light Pro" w:hAnsi="Etelka Light Pro"/>
          <w:lang w:val="ru-RU"/>
        </w:rPr>
        <w:t>.</w:t>
      </w:r>
    </w:p>
    <w:p w:rsidR="00473DCB" w:rsidRDefault="00473DCB" w:rsidP="00473DCB">
      <w:pPr>
        <w:numPr>
          <w:ilvl w:val="0"/>
          <w:numId w:val="11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C440B">
        <w:rPr>
          <w:rFonts w:ascii="Etelka Light Pro" w:hAnsi="Etelka Light Pro"/>
          <w:lang w:val="ru-RU"/>
        </w:rPr>
        <w:t>Разбор выводов судебных инстанций на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примерах по конкретным арбитражным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делам.</w:t>
      </w:r>
    </w:p>
    <w:p w:rsidR="00473DCB" w:rsidRPr="00AC440B" w:rsidRDefault="00473DCB" w:rsidP="00473DCB">
      <w:pPr>
        <w:spacing w:before="120" w:after="0" w:line="276" w:lineRule="auto"/>
        <w:jc w:val="both"/>
        <w:rPr>
          <w:rFonts w:ascii="Etelka Light Pro" w:hAnsi="Etelka Light Pro"/>
          <w:lang w:val="ru-RU"/>
        </w:rPr>
      </w:pPr>
    </w:p>
    <w:p w:rsidR="00473DCB" w:rsidRPr="005732C4" w:rsidRDefault="00473DCB" w:rsidP="00473DCB">
      <w:pPr>
        <w:spacing w:before="12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proofErr w:type="spellStart"/>
      <w:r w:rsidRPr="005732C4">
        <w:rPr>
          <w:rFonts w:ascii="Etelka Light Pro" w:hAnsi="Etelka Light Pro"/>
          <w:b/>
          <w:bCs/>
          <w:color w:val="7474C1"/>
          <w:sz w:val="24"/>
          <w:lang w:val="ru-RU"/>
        </w:rPr>
        <w:t>Нейросети</w:t>
      </w:r>
      <w:proofErr w:type="spellEnd"/>
      <w:r w:rsidRPr="005732C4">
        <w:rPr>
          <w:rFonts w:ascii="Etelka Light Pro" w:hAnsi="Etelka Light Pro"/>
          <w:b/>
          <w:bCs/>
          <w:color w:val="7474C1"/>
          <w:sz w:val="24"/>
          <w:lang w:val="ru-RU"/>
        </w:rPr>
        <w:t xml:space="preserve"> для юриста: от основ к системе</w:t>
      </w:r>
    </w:p>
    <w:p w:rsidR="00473DCB" w:rsidRPr="00226754" w:rsidRDefault="00473DCB" w:rsidP="00473DCB">
      <w:pPr>
        <w:numPr>
          <w:ilvl w:val="0"/>
          <w:numId w:val="13"/>
        </w:numPr>
        <w:spacing w:before="120" w:after="0" w:line="276" w:lineRule="auto"/>
        <w:jc w:val="both"/>
        <w:rPr>
          <w:rFonts w:ascii="Etelka Light Pro" w:hAnsi="Etelka Light Pro"/>
          <w:highlight w:val="yellow"/>
          <w:lang w:val="ru-RU"/>
        </w:rPr>
      </w:pPr>
      <w:r w:rsidRPr="00226754">
        <w:rPr>
          <w:rFonts w:ascii="Etelka Light Pro" w:hAnsi="Etelka Light Pro"/>
          <w:highlight w:val="yellow"/>
          <w:lang w:val="ru-RU"/>
        </w:rPr>
        <w:t>Программа Алеси.</w:t>
      </w:r>
    </w:p>
    <w:p w:rsidR="00473DCB" w:rsidRPr="00226754" w:rsidRDefault="00473DCB" w:rsidP="00473DCB">
      <w:pPr>
        <w:numPr>
          <w:ilvl w:val="0"/>
          <w:numId w:val="13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3C3367">
        <w:rPr>
          <w:rFonts w:ascii="Etelka Light Pro" w:hAnsi="Etelka Light Pro"/>
          <w:lang w:val="ru-RU"/>
        </w:rPr>
        <w:t xml:space="preserve">Как ускорить свою работу с помощью ИИ-сервисов </w:t>
      </w:r>
      <w:proofErr w:type="spellStart"/>
      <w:r w:rsidRPr="003C3367">
        <w:rPr>
          <w:rFonts w:ascii="Etelka Light Pro" w:hAnsi="Etelka Light Pro"/>
          <w:lang w:val="ru-RU"/>
        </w:rPr>
        <w:t>КонсультантПлюс</w:t>
      </w:r>
      <w:proofErr w:type="spellEnd"/>
      <w:r>
        <w:rPr>
          <w:rFonts w:ascii="Etelka Light Pro" w:hAnsi="Etelka Light Pro"/>
          <w:lang w:val="ru-RU"/>
        </w:rPr>
        <w:t xml:space="preserve"> (спикер – Усов Д.В.)</w:t>
      </w:r>
    </w:p>
    <w:p w:rsidR="00473DCB" w:rsidRPr="00C71398" w:rsidRDefault="00473DCB" w:rsidP="00473DCB">
      <w:pPr>
        <w:pStyle w:val="a7"/>
        <w:numPr>
          <w:ilvl w:val="0"/>
          <w:numId w:val="12"/>
        </w:numPr>
        <w:spacing w:before="60" w:after="0" w:line="276" w:lineRule="auto"/>
        <w:ind w:left="700"/>
        <w:jc w:val="both"/>
        <w:rPr>
          <w:rFonts w:ascii="Etelka Light Pro" w:eastAsia="Times New Roman" w:hAnsi="Etelka Light Pro"/>
          <w:lang w:val="ru-RU" w:eastAsia="ru-RU"/>
        </w:rPr>
      </w:pPr>
      <w:r w:rsidRPr="00C71398">
        <w:rPr>
          <w:rFonts w:ascii="Etelka Light Pro" w:eastAsia="Times New Roman" w:hAnsi="Etelka Light Pro"/>
          <w:lang w:val="ru-RU" w:eastAsia="ru-RU"/>
        </w:rPr>
        <w:t>ИИ-Помощник. Задать вопрос — быстрый старт для решения правовых вопросов.</w:t>
      </w:r>
    </w:p>
    <w:p w:rsidR="00473DCB" w:rsidRPr="00C71398" w:rsidRDefault="00473DCB" w:rsidP="00473DCB">
      <w:pPr>
        <w:pStyle w:val="a7"/>
        <w:numPr>
          <w:ilvl w:val="0"/>
          <w:numId w:val="12"/>
        </w:numPr>
        <w:spacing w:before="60" w:after="0" w:line="276" w:lineRule="auto"/>
        <w:ind w:left="700"/>
        <w:jc w:val="both"/>
        <w:rPr>
          <w:rFonts w:ascii="Etelka Light Pro" w:eastAsia="Times New Roman" w:hAnsi="Etelka Light Pro"/>
          <w:lang w:val="ru-RU" w:eastAsia="ru-RU"/>
        </w:rPr>
      </w:pPr>
      <w:r w:rsidRPr="00C71398">
        <w:rPr>
          <w:rFonts w:ascii="Etelka Light Pro" w:eastAsia="Times New Roman" w:hAnsi="Etelka Light Pro"/>
          <w:lang w:val="ru-RU" w:eastAsia="ru-RU"/>
        </w:rPr>
        <w:t>ИИ-Помощник. Глубокий поиск — профессиональный инструмент с углублённым анализом правовых актов и судебных решений.</w:t>
      </w:r>
    </w:p>
    <w:p w:rsidR="00473DCB" w:rsidRPr="00C71398" w:rsidRDefault="00473DCB" w:rsidP="00473DCB">
      <w:pPr>
        <w:pStyle w:val="a7"/>
        <w:numPr>
          <w:ilvl w:val="0"/>
          <w:numId w:val="12"/>
        </w:numPr>
        <w:spacing w:before="60" w:after="0" w:line="276" w:lineRule="auto"/>
        <w:ind w:left="700"/>
        <w:jc w:val="both"/>
        <w:rPr>
          <w:rFonts w:ascii="Etelka Light Pro" w:eastAsia="Times New Roman" w:hAnsi="Etelka Light Pro"/>
          <w:lang w:val="ru-RU" w:eastAsia="ru-RU"/>
        </w:rPr>
      </w:pPr>
      <w:r w:rsidRPr="00C71398">
        <w:rPr>
          <w:rFonts w:ascii="Etelka Light Pro" w:eastAsia="Times New Roman" w:hAnsi="Etelka Light Pro"/>
          <w:lang w:val="ru-RU" w:eastAsia="ru-RU"/>
        </w:rPr>
        <w:t xml:space="preserve">ИИ-Помощник. Проверка договоров — анализ рисков в договорах от </w:t>
      </w:r>
      <w:proofErr w:type="spellStart"/>
      <w:r w:rsidRPr="00C71398">
        <w:rPr>
          <w:rFonts w:ascii="Etelka Light Pro" w:eastAsia="Times New Roman" w:hAnsi="Etelka Light Pro"/>
          <w:lang w:val="ru-RU" w:eastAsia="ru-RU"/>
        </w:rPr>
        <w:t>нейросети</w:t>
      </w:r>
      <w:proofErr w:type="spellEnd"/>
      <w:r w:rsidRPr="00C71398">
        <w:rPr>
          <w:rFonts w:ascii="Etelka Light Pro" w:eastAsia="Times New Roman" w:hAnsi="Etelka Light Pro"/>
          <w:lang w:val="ru-RU" w:eastAsia="ru-RU"/>
        </w:rPr>
        <w:t>.</w:t>
      </w:r>
    </w:p>
    <w:p w:rsidR="00473DCB" w:rsidRPr="009C2D57" w:rsidRDefault="00473DCB" w:rsidP="00473DCB">
      <w:pPr>
        <w:pStyle w:val="a7"/>
        <w:numPr>
          <w:ilvl w:val="0"/>
          <w:numId w:val="12"/>
        </w:numPr>
        <w:spacing w:before="60" w:after="0" w:line="276" w:lineRule="auto"/>
        <w:ind w:left="700"/>
        <w:jc w:val="both"/>
        <w:rPr>
          <w:rFonts w:ascii="Etelka Light Pro" w:eastAsia="Times New Roman" w:hAnsi="Etelka Light Pro"/>
          <w:lang w:val="ru-RU" w:eastAsia="ru-RU"/>
        </w:rPr>
      </w:pPr>
      <w:r w:rsidRPr="00C71398">
        <w:rPr>
          <w:rFonts w:ascii="Etelka Light Pro" w:eastAsia="Times New Roman" w:hAnsi="Etelka Light Pro"/>
          <w:lang w:val="ru-RU" w:eastAsia="ru-RU"/>
        </w:rPr>
        <w:t>Краткий пересказ судебных актов от ИИ — быстрое погружение в суть споров.</w:t>
      </w:r>
    </w:p>
    <w:p w:rsidR="00473DCB" w:rsidRPr="00021302" w:rsidRDefault="00473DCB" w:rsidP="00473DCB">
      <w:pPr>
        <w:spacing w:before="60" w:after="0" w:line="276" w:lineRule="auto"/>
        <w:jc w:val="both"/>
        <w:rPr>
          <w:rFonts w:ascii="Etelka Light Pro" w:eastAsia="Times New Roman" w:hAnsi="Etelka Light Pro"/>
          <w:lang w:val="ru-RU" w:eastAsia="ru-RU"/>
        </w:rPr>
      </w:pPr>
      <w:bookmarkStart w:id="1" w:name="_GoBack"/>
      <w:bookmarkEnd w:id="1"/>
      <w:r>
        <w:rPr>
          <w:lang w:val="ru-RU"/>
        </w:rPr>
        <w:br w:type="page"/>
      </w:r>
    </w:p>
    <w:p w:rsidR="0078526E" w:rsidRDefault="0078526E" w:rsidP="0078526E">
      <w:pPr>
        <w:suppressAutoHyphens/>
        <w:spacing w:before="240" w:after="0" w:line="240" w:lineRule="auto"/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</w:pPr>
    </w:p>
    <w:sectPr w:rsidR="0078526E" w:rsidSect="0078526E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1FF" w:rsidRDefault="008521FF" w:rsidP="0078526E">
      <w:pPr>
        <w:spacing w:after="0" w:line="240" w:lineRule="auto"/>
      </w:pPr>
      <w:r>
        <w:separator/>
      </w:r>
    </w:p>
  </w:endnote>
  <w:endnote w:type="continuationSeparator" w:id="0">
    <w:p w:rsidR="008521FF" w:rsidRDefault="008521FF" w:rsidP="0078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Etelka Text Pro">
    <w:altName w:val="Calibri"/>
    <w:panose1 w:val="00000000000000000000"/>
    <w:charset w:val="00"/>
    <w:family w:val="modern"/>
    <w:notTrueType/>
    <w:pitch w:val="variable"/>
    <w:sig w:usb0="800002AF" w:usb1="5000206A" w:usb2="00000000" w:usb3="00000000" w:csb0="0000009F" w:csb1="00000000"/>
  </w:font>
  <w:font w:name="Etelka Light Pro">
    <w:altName w:val="Calibri"/>
    <w:panose1 w:val="00000000000000000000"/>
    <w:charset w:val="00"/>
    <w:family w:val="modern"/>
    <w:notTrueType/>
    <w:pitch w:val="variable"/>
    <w:sig w:usb0="800002AF" w:usb1="5000206A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1FF" w:rsidRDefault="008521FF" w:rsidP="0078526E">
      <w:pPr>
        <w:spacing w:after="0" w:line="240" w:lineRule="auto"/>
      </w:pPr>
      <w:r>
        <w:separator/>
      </w:r>
    </w:p>
  </w:footnote>
  <w:footnote w:type="continuationSeparator" w:id="0">
    <w:p w:rsidR="008521FF" w:rsidRDefault="008521FF" w:rsidP="0078526E">
      <w:pPr>
        <w:spacing w:after="0" w:line="240" w:lineRule="auto"/>
      </w:pPr>
      <w:r>
        <w:continuationSeparator/>
      </w:r>
    </w:p>
  </w:footnote>
  <w:footnote w:id="1">
    <w:p w:rsidR="00473DCB" w:rsidRPr="0052757A" w:rsidRDefault="00473DCB" w:rsidP="00473DCB">
      <w:pPr>
        <w:pStyle w:val="a4"/>
        <w:rPr>
          <w:lang w:val="ru-RU"/>
        </w:rPr>
      </w:pPr>
      <w:r>
        <w:rPr>
          <w:rStyle w:val="a6"/>
        </w:rPr>
        <w:footnoteRef/>
      </w:r>
      <w:r>
        <w:t xml:space="preserve"> </w:t>
      </w:r>
      <w:r w:rsidRPr="0052757A">
        <w:rPr>
          <w:rFonts w:ascii="Etelka Light Pro" w:hAnsi="Etelka Light Pro"/>
          <w:i/>
          <w:sz w:val="16"/>
          <w:lang w:val="ru-RU"/>
        </w:rPr>
        <w:t>Программа может быть изменена или дополнена в связи с изменениями в действующем законодательстве</w:t>
      </w:r>
      <w:r>
        <w:rPr>
          <w:rFonts w:ascii="Etelka Light Pro" w:hAnsi="Etelka Light Pro"/>
          <w:i/>
          <w:sz w:val="16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B1D03"/>
    <w:multiLevelType w:val="multilevel"/>
    <w:tmpl w:val="51CA4C64"/>
    <w:lvl w:ilvl="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3B64C1"/>
    <w:multiLevelType w:val="multilevel"/>
    <w:tmpl w:val="263B64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E06C4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A35C12"/>
    <w:multiLevelType w:val="hybridMultilevel"/>
    <w:tmpl w:val="BE16F8F0"/>
    <w:lvl w:ilvl="0" w:tplc="76A63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D4C32"/>
    <w:multiLevelType w:val="hybridMultilevel"/>
    <w:tmpl w:val="2C484A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F0778E"/>
    <w:multiLevelType w:val="hybridMultilevel"/>
    <w:tmpl w:val="AA945AAC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6A633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B43002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F6656B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543B7B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91685A"/>
    <w:multiLevelType w:val="hybridMultilevel"/>
    <w:tmpl w:val="2C484A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BF12B4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517A20"/>
    <w:multiLevelType w:val="hybridMultilevel"/>
    <w:tmpl w:val="2C484A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7E5A66"/>
    <w:multiLevelType w:val="hybridMultilevel"/>
    <w:tmpl w:val="2C484A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6E"/>
    <w:rsid w:val="00473DCB"/>
    <w:rsid w:val="0078526E"/>
    <w:rsid w:val="008521FF"/>
    <w:rsid w:val="00B5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DE3E"/>
  <w15:chartTrackingRefBased/>
  <w15:docId w15:val="{48D143BD-D4A1-4812-B7A5-44824F0B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26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8526E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8526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8526E"/>
    <w:rPr>
      <w:rFonts w:ascii="Calibri" w:eastAsia="Calibri" w:hAnsi="Calibri" w:cs="Times New Roman"/>
      <w:sz w:val="20"/>
      <w:szCs w:val="20"/>
      <w:lang w:val="uk-UA"/>
    </w:rPr>
  </w:style>
  <w:style w:type="character" w:styleId="a6">
    <w:name w:val="footnote reference"/>
    <w:uiPriority w:val="99"/>
    <w:semiHidden/>
    <w:unhideWhenUsed/>
    <w:rsid w:val="0078526E"/>
    <w:rPr>
      <w:vertAlign w:val="superscript"/>
    </w:rPr>
  </w:style>
  <w:style w:type="paragraph" w:styleId="a7">
    <w:name w:val="List Paragraph"/>
    <w:basedOn w:val="a"/>
    <w:uiPriority w:val="34"/>
    <w:qFormat/>
    <w:rsid w:val="00473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Коваленко</dc:creator>
  <cp:keywords/>
  <dc:description/>
  <cp:lastModifiedBy>Марина Коваленко</cp:lastModifiedBy>
  <cp:revision>1</cp:revision>
  <dcterms:created xsi:type="dcterms:W3CDTF">2026-07-28T01:47:00Z</dcterms:created>
  <dcterms:modified xsi:type="dcterms:W3CDTF">2026-07-28T01:53:00Z</dcterms:modified>
</cp:coreProperties>
</file>